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3DFCC">
      <w:pPr>
        <w:pStyle w:val="11"/>
        <w:rPr>
          <w:u w:val="thick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873125</wp:posOffset>
                </wp:positionH>
                <wp:positionV relativeFrom="paragraph">
                  <wp:posOffset>12700</wp:posOffset>
                </wp:positionV>
                <wp:extent cx="5821680" cy="8890"/>
                <wp:effectExtent l="0" t="0" r="0" b="0"/>
                <wp:wrapNone/>
                <wp:docPr id="1185317403" name="Rectangle 1185317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85317403" o:spid="_x0000_s1026" o:spt="1" style="position:absolute;left:0pt;margin-left:68.75pt;margin-top:1pt;height:0.7pt;width:458.4pt;mso-position-horizontal-relative:page;z-index:251659264;mso-width-relative:page;mso-height-relative:page;" fillcolor="#000000" filled="t" stroked="f" coordsize="21600,21600" o:gfxdata="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VWK4Z1wAAAAgBAAAP&#10;AAAAAAAAAAEAIAAAACIAAABkcnMvZG93bnJldi54bWxQSwECFAAUAAAACACHTuJAEvuoNRkCAAA5&#10;BAAADgAAAAAAAAABACAAAAAmAQAAZHJzL2Uyb0RvYy54bWxQSwUGAAAAAAYABgBZAQAAsQ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u w:val="thick"/>
        </w:rPr>
        <w:t>HUMAN-RESOURCE</w:t>
      </w:r>
      <w:r>
        <w:rPr>
          <w:spacing w:val="16"/>
          <w:u w:val="thick"/>
        </w:rPr>
        <w:t xml:space="preserve"> </w:t>
      </w:r>
      <w:r>
        <w:rPr>
          <w:u w:val="thick"/>
        </w:rPr>
        <w:t>REQUIREMENT</w:t>
      </w:r>
      <w:r>
        <w:rPr>
          <w:spacing w:val="17"/>
          <w:u w:val="thick"/>
        </w:rPr>
        <w:t xml:space="preserve"> </w:t>
      </w:r>
      <w:r>
        <w:rPr>
          <w:u w:val="thick"/>
        </w:rPr>
        <w:t>NOTIFICATION</w:t>
      </w:r>
      <w:r>
        <w:rPr>
          <w:spacing w:val="17"/>
          <w:u w:val="thick"/>
        </w:rPr>
        <w:t xml:space="preserve"> </w:t>
      </w:r>
      <w:r>
        <w:rPr>
          <w:u w:val="thick"/>
        </w:rPr>
        <w:t>(HRN)</w:t>
      </w:r>
    </w:p>
    <w:p w14:paraId="17CD8175">
      <w:pPr>
        <w:pStyle w:val="11"/>
      </w:pPr>
      <w:r>
        <w:t>UNDER Public Private Partnership (PPP) &amp; UP Domain of APUIAML</w:t>
      </w:r>
    </w:p>
    <w:p w14:paraId="41EC3202">
      <w:pPr>
        <w:pStyle w:val="11"/>
        <w:rPr>
          <w:color w:val="FF0000"/>
        </w:rPr>
      </w:pPr>
      <w:r>
        <w:rPr>
          <w:color w:val="FF0000"/>
        </w:rPr>
        <w:t>(Position Ref. No. 1)</w:t>
      </w:r>
    </w:p>
    <w:tbl>
      <w:tblPr>
        <w:tblStyle w:val="4"/>
        <w:tblW w:w="957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2285"/>
        <w:gridCol w:w="6443"/>
      </w:tblGrid>
      <w:tr w14:paraId="3ADAA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848" w:type="dxa"/>
          </w:tcPr>
          <w:p w14:paraId="1D473BAA">
            <w:pPr>
              <w:pStyle w:val="13"/>
              <w:spacing w:line="236" w:lineRule="exact"/>
              <w:ind w:left="119"/>
              <w:rPr>
                <w:b/>
              </w:rPr>
            </w:pPr>
            <w:r>
              <w:rPr>
                <w:b/>
              </w:rPr>
              <w:t>S.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2285" w:type="dxa"/>
          </w:tcPr>
          <w:p w14:paraId="50C8A06E">
            <w:pPr>
              <w:pStyle w:val="13"/>
              <w:spacing w:line="236" w:lineRule="exact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6443" w:type="dxa"/>
          </w:tcPr>
          <w:p w14:paraId="3BBF743A">
            <w:pPr>
              <w:pStyle w:val="13"/>
              <w:spacing w:line="236" w:lineRule="exact"/>
              <w:ind w:left="106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14:paraId="7613F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848" w:type="dxa"/>
          </w:tcPr>
          <w:p w14:paraId="724CB420">
            <w:pPr>
              <w:pStyle w:val="13"/>
              <w:spacing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1</w:t>
            </w:r>
          </w:p>
        </w:tc>
        <w:tc>
          <w:tcPr>
            <w:tcW w:w="2285" w:type="dxa"/>
          </w:tcPr>
          <w:p w14:paraId="03A71C5A">
            <w:pPr>
              <w:pStyle w:val="13"/>
              <w:spacing w:line="233" w:lineRule="exact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6443" w:type="dxa"/>
          </w:tcPr>
          <w:p w14:paraId="3CF74B63">
            <w:pPr>
              <w:pStyle w:val="13"/>
              <w:spacing w:before="0" w:line="236" w:lineRule="exact"/>
              <w:ind w:left="106"/>
            </w:pPr>
            <w:r>
              <w:t>Consultant</w:t>
            </w:r>
          </w:p>
        </w:tc>
      </w:tr>
      <w:tr w14:paraId="5CC35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848" w:type="dxa"/>
          </w:tcPr>
          <w:p w14:paraId="764FBFE9">
            <w:pPr>
              <w:pStyle w:val="13"/>
              <w:spacing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2</w:t>
            </w:r>
          </w:p>
        </w:tc>
        <w:tc>
          <w:tcPr>
            <w:tcW w:w="2285" w:type="dxa"/>
          </w:tcPr>
          <w:p w14:paraId="6C823B1D">
            <w:pPr>
              <w:pStyle w:val="13"/>
              <w:spacing w:line="233" w:lineRule="exact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Position</w:t>
            </w:r>
          </w:p>
        </w:tc>
        <w:tc>
          <w:tcPr>
            <w:tcW w:w="6443" w:type="dxa"/>
          </w:tcPr>
          <w:p w14:paraId="5B22AFE9">
            <w:pPr>
              <w:pStyle w:val="13"/>
              <w:spacing w:before="0" w:line="236" w:lineRule="exact"/>
              <w:ind w:left="0"/>
            </w:pPr>
            <w:r>
              <w:t xml:space="preserve">  Two (02)</w:t>
            </w:r>
          </w:p>
        </w:tc>
      </w:tr>
      <w:tr w14:paraId="1E4D6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848" w:type="dxa"/>
          </w:tcPr>
          <w:p w14:paraId="4D283FE8">
            <w:pPr>
              <w:pStyle w:val="13"/>
              <w:spacing w:before="5"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3</w:t>
            </w:r>
          </w:p>
        </w:tc>
        <w:tc>
          <w:tcPr>
            <w:tcW w:w="2285" w:type="dxa"/>
          </w:tcPr>
          <w:p w14:paraId="1C2893B4">
            <w:pPr>
              <w:pStyle w:val="13"/>
              <w:spacing w:before="5" w:line="233" w:lineRule="exact"/>
              <w:rPr>
                <w:b/>
              </w:rPr>
            </w:pPr>
            <w:r>
              <w:rPr>
                <w:b/>
              </w:rPr>
              <w:t>Proposed Grade</w:t>
            </w:r>
          </w:p>
        </w:tc>
        <w:tc>
          <w:tcPr>
            <w:tcW w:w="6443" w:type="dxa"/>
          </w:tcPr>
          <w:p w14:paraId="5BB733DC">
            <w:pPr>
              <w:pStyle w:val="13"/>
              <w:spacing w:before="1" w:line="238" w:lineRule="exact"/>
            </w:pPr>
            <w:r>
              <w:rPr>
                <w:sz w:val="23"/>
                <w:szCs w:val="23"/>
              </w:rPr>
              <w:t>Officer / Senior Officer</w:t>
            </w:r>
          </w:p>
        </w:tc>
      </w:tr>
      <w:tr w14:paraId="66D09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48" w:type="dxa"/>
          </w:tcPr>
          <w:p w14:paraId="1A52AB7F">
            <w:pPr>
              <w:pStyle w:val="13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4</w:t>
            </w:r>
          </w:p>
        </w:tc>
        <w:tc>
          <w:tcPr>
            <w:tcW w:w="2285" w:type="dxa"/>
          </w:tcPr>
          <w:p w14:paraId="7089D584">
            <w:pPr>
              <w:pStyle w:val="13"/>
              <w:spacing w:before="1"/>
              <w:rPr>
                <w:b/>
                <w:spacing w:val="6"/>
              </w:rPr>
            </w:pPr>
            <w:r>
              <w:rPr>
                <w:b/>
              </w:rPr>
              <w:t>Mode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(Consultant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/</w:t>
            </w:r>
          </w:p>
          <w:p w14:paraId="72D11380">
            <w:pPr>
              <w:pStyle w:val="13"/>
              <w:spacing w:before="6" w:line="233" w:lineRule="exact"/>
              <w:rPr>
                <w:b/>
              </w:rPr>
            </w:pPr>
            <w:r>
              <w:rPr>
                <w:b/>
              </w:rPr>
              <w:t>Employee)</w:t>
            </w:r>
          </w:p>
        </w:tc>
        <w:tc>
          <w:tcPr>
            <w:tcW w:w="6443" w:type="dxa"/>
          </w:tcPr>
          <w:p w14:paraId="59E5FABA">
            <w:pPr>
              <w:pStyle w:val="13"/>
              <w:spacing w:before="0" w:line="251" w:lineRule="exact"/>
              <w:ind w:left="106"/>
            </w:pPr>
            <w:r>
              <w:t>Full Time Consultant</w:t>
            </w:r>
          </w:p>
        </w:tc>
      </w:tr>
      <w:tr w14:paraId="3CF2B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48" w:type="dxa"/>
          </w:tcPr>
          <w:p w14:paraId="6BCB726E">
            <w:pPr>
              <w:pStyle w:val="13"/>
              <w:spacing w:before="1"/>
              <w:ind w:left="6"/>
              <w:jc w:val="center"/>
              <w:rPr>
                <w:b/>
                <w:w w:val="101"/>
              </w:rPr>
            </w:pPr>
            <w:r>
              <w:rPr>
                <w:b/>
                <w:w w:val="101"/>
              </w:rPr>
              <w:t>5</w:t>
            </w:r>
          </w:p>
        </w:tc>
        <w:tc>
          <w:tcPr>
            <w:tcW w:w="2285" w:type="dxa"/>
          </w:tcPr>
          <w:p w14:paraId="76F1E902">
            <w:pPr>
              <w:pStyle w:val="13"/>
              <w:spacing w:before="1"/>
              <w:rPr>
                <w:b/>
              </w:rPr>
            </w:pPr>
            <w:r>
              <w:rPr>
                <w:b/>
              </w:rPr>
              <w:t>Academic 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Professional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Qualifications</w:t>
            </w:r>
          </w:p>
        </w:tc>
        <w:tc>
          <w:tcPr>
            <w:tcW w:w="6443" w:type="dxa"/>
          </w:tcPr>
          <w:p w14:paraId="3984E617">
            <w:pPr>
              <w:pStyle w:val="12"/>
              <w:widowControl/>
              <w:numPr>
                <w:ilvl w:val="0"/>
                <w:numId w:val="1"/>
              </w:numPr>
              <w:adjustRightInd w:val="0"/>
              <w:ind w:left="569" w:right="202"/>
              <w:jc w:val="both"/>
              <w:rPr>
                <w:rFonts w:eastAsiaTheme="minorHAnsi"/>
                <w:lang w:val="en-IN"/>
              </w:rPr>
            </w:pPr>
            <w:r>
              <w:t xml:space="preserve">Planning / Engineering / </w:t>
            </w:r>
            <w:r>
              <w:rPr>
                <w:rFonts w:eastAsiaTheme="minorHAnsi"/>
                <w:lang w:val="en-IN"/>
              </w:rPr>
              <w:t>MBA / Equivalent with excellent communication (Writing &amp; Speaking) skills</w:t>
            </w:r>
          </w:p>
          <w:p w14:paraId="3A7BDDA4">
            <w:pPr>
              <w:pStyle w:val="12"/>
              <w:widowControl/>
              <w:numPr>
                <w:ilvl w:val="0"/>
                <w:numId w:val="1"/>
              </w:numPr>
              <w:adjustRightInd w:val="0"/>
              <w:ind w:left="569" w:right="202"/>
              <w:jc w:val="both"/>
            </w:pPr>
            <w:r>
              <w:rPr>
                <w:rFonts w:eastAsiaTheme="minorHAnsi"/>
                <w:lang w:val="en-IN"/>
              </w:rPr>
              <w:t>Preference shall be given to Post Graduates</w:t>
            </w:r>
            <w:r>
              <w:t xml:space="preserve"> </w:t>
            </w:r>
          </w:p>
        </w:tc>
      </w:tr>
      <w:tr w14:paraId="50AEF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9" w:hRule="atLeast"/>
        </w:trPr>
        <w:tc>
          <w:tcPr>
            <w:tcW w:w="848" w:type="dxa"/>
          </w:tcPr>
          <w:p w14:paraId="471ECF1A">
            <w:pPr>
              <w:pStyle w:val="13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6</w:t>
            </w:r>
          </w:p>
        </w:tc>
        <w:tc>
          <w:tcPr>
            <w:tcW w:w="2285" w:type="dxa"/>
          </w:tcPr>
          <w:p w14:paraId="03FBF7E8">
            <w:pPr>
              <w:pStyle w:val="13"/>
              <w:rPr>
                <w:b/>
              </w:rPr>
            </w:pPr>
            <w:r>
              <w:rPr>
                <w:b/>
              </w:rPr>
              <w:t>Post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qualification</w:t>
            </w:r>
          </w:p>
          <w:p w14:paraId="7462427D">
            <w:pPr>
              <w:pStyle w:val="13"/>
              <w:spacing w:before="0" w:line="250" w:lineRule="atLeast"/>
              <w:ind w:right="101"/>
              <w:rPr>
                <w:b/>
                <w:spacing w:val="22"/>
              </w:rPr>
            </w:pPr>
            <w:r>
              <w:rPr>
                <w:b/>
              </w:rPr>
              <w:t>experience</w:t>
            </w:r>
            <w:r>
              <w:rPr>
                <w:b/>
                <w:spacing w:val="22"/>
              </w:rPr>
              <w:t xml:space="preserve"> </w:t>
            </w:r>
          </w:p>
          <w:p w14:paraId="789DB2FD">
            <w:pPr>
              <w:pStyle w:val="13"/>
              <w:spacing w:before="0" w:line="250" w:lineRule="atLeast"/>
              <w:ind w:right="101"/>
              <w:rPr>
                <w:b/>
                <w:spacing w:val="-52"/>
              </w:rPr>
            </w:pPr>
            <w:r>
              <w:rPr>
                <w:b/>
              </w:rPr>
              <w:t>(Specific</w:t>
            </w:r>
            <w:r>
              <w:rPr>
                <w:b/>
                <w:spacing w:val="-52"/>
              </w:rPr>
              <w:t xml:space="preserve">      </w:t>
            </w:r>
          </w:p>
          <w:p w14:paraId="54E87E3C">
            <w:pPr>
              <w:pStyle w:val="13"/>
              <w:spacing w:before="0" w:line="250" w:lineRule="atLeast"/>
              <w:ind w:right="101"/>
              <w:rPr>
                <w:b/>
              </w:rPr>
            </w:pPr>
            <w:r>
              <w:rPr>
                <w:b/>
              </w:rPr>
              <w:t>requirement)</w:t>
            </w:r>
          </w:p>
        </w:tc>
        <w:tc>
          <w:tcPr>
            <w:tcW w:w="6443" w:type="dxa"/>
          </w:tcPr>
          <w:p w14:paraId="763F940B">
            <w:pPr>
              <w:pStyle w:val="12"/>
              <w:widowControl/>
              <w:numPr>
                <w:ilvl w:val="0"/>
                <w:numId w:val="1"/>
              </w:numPr>
              <w:adjustRightInd w:val="0"/>
              <w:ind w:left="569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Minimum 1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lang w:val="en-IN"/>
              </w:rPr>
              <w:t>to 4 years of experience, with atleast one (1) year in Government Consulting</w:t>
            </w:r>
          </w:p>
          <w:p w14:paraId="001F5872">
            <w:pPr>
              <w:pStyle w:val="12"/>
              <w:widowControl/>
              <w:adjustRightInd w:val="0"/>
              <w:ind w:left="569" w:right="202"/>
              <w:jc w:val="both"/>
              <w:rPr>
                <w:rFonts w:eastAsiaTheme="minorHAnsi"/>
                <w:sz w:val="10"/>
                <w:szCs w:val="10"/>
                <w:lang w:val="en-IN"/>
              </w:rPr>
            </w:pPr>
          </w:p>
          <w:p w14:paraId="4D90B700">
            <w:pPr>
              <w:pStyle w:val="12"/>
              <w:widowControl/>
              <w:numPr>
                <w:ilvl w:val="0"/>
                <w:numId w:val="1"/>
              </w:numPr>
              <w:adjustRightInd w:val="0"/>
              <w:ind w:left="569" w:right="202"/>
              <w:jc w:val="both"/>
              <w:rPr>
                <w:rFonts w:eastAsiaTheme="minorHAnsi"/>
                <w:b/>
                <w:bCs/>
                <w:lang w:val="en-IN"/>
              </w:rPr>
            </w:pPr>
            <w:r>
              <w:rPr>
                <w:rFonts w:eastAsiaTheme="minorHAnsi"/>
                <w:b/>
                <w:bCs/>
                <w:lang w:val="en-IN"/>
              </w:rPr>
              <w:t xml:space="preserve"> Key Roles: </w:t>
            </w:r>
          </w:p>
          <w:p w14:paraId="43C94D93">
            <w:pPr>
              <w:pStyle w:val="12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Data Collection / Research / Analysis, Site Due Diligence, Market Assessment</w:t>
            </w:r>
          </w:p>
          <w:p w14:paraId="1CB1C8B6">
            <w:pPr>
              <w:pStyle w:val="12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Conduct Site Visits and Site Assessments</w:t>
            </w:r>
          </w:p>
          <w:p w14:paraId="6B6DAC75">
            <w:pPr>
              <w:pStyle w:val="12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Report Writing </w:t>
            </w:r>
          </w:p>
          <w:p w14:paraId="697DE323">
            <w:pPr>
              <w:widowControl/>
              <w:adjustRightInd w:val="0"/>
              <w:ind w:right="202"/>
              <w:jc w:val="both"/>
              <w:rPr>
                <w:rFonts w:eastAsiaTheme="minorHAnsi"/>
                <w:sz w:val="10"/>
                <w:szCs w:val="10"/>
                <w:lang w:val="en-IN"/>
              </w:rPr>
            </w:pPr>
          </w:p>
          <w:p w14:paraId="1D7F9F71">
            <w:pPr>
              <w:pStyle w:val="12"/>
              <w:widowControl/>
              <w:numPr>
                <w:ilvl w:val="0"/>
                <w:numId w:val="1"/>
              </w:numPr>
              <w:adjustRightInd w:val="0"/>
              <w:ind w:left="569" w:right="202"/>
              <w:jc w:val="both"/>
              <w:rPr>
                <w:rFonts w:eastAsiaTheme="minorHAnsi"/>
                <w:b/>
                <w:bCs/>
                <w:lang w:val="en-IN"/>
              </w:rPr>
            </w:pPr>
            <w:r>
              <w:rPr>
                <w:rFonts w:eastAsiaTheme="minorHAnsi"/>
                <w:b/>
                <w:bCs/>
                <w:lang w:val="en-IN"/>
              </w:rPr>
              <w:t xml:space="preserve">Key Skills: </w:t>
            </w:r>
          </w:p>
          <w:p w14:paraId="441470D7">
            <w:pPr>
              <w:pStyle w:val="12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Excellent oral and written communication skills </w:t>
            </w:r>
          </w:p>
          <w:p w14:paraId="5F39CA2F">
            <w:pPr>
              <w:pStyle w:val="12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Knowledge of GIS &amp; Autocad</w:t>
            </w:r>
          </w:p>
          <w:p w14:paraId="470E645C">
            <w:pPr>
              <w:pStyle w:val="12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Strong working knowledge of MS Office – Word, PowerPoint, Excel</w:t>
            </w:r>
          </w:p>
          <w:p w14:paraId="0E2CFDDC">
            <w:pPr>
              <w:pStyle w:val="12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Report writing /Presentations</w:t>
            </w:r>
          </w:p>
          <w:p w14:paraId="6F138BA1">
            <w:pPr>
              <w:pStyle w:val="12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Multi-tasking</w:t>
            </w:r>
          </w:p>
          <w:p w14:paraId="5BE08DDB">
            <w:pPr>
              <w:pStyle w:val="12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Research &amp; Analysis</w:t>
            </w:r>
          </w:p>
        </w:tc>
      </w:tr>
      <w:tr w14:paraId="14726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848" w:type="dxa"/>
          </w:tcPr>
          <w:p w14:paraId="63B309BD">
            <w:pPr>
              <w:pStyle w:val="13"/>
              <w:spacing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7</w:t>
            </w:r>
          </w:p>
        </w:tc>
        <w:tc>
          <w:tcPr>
            <w:tcW w:w="2285" w:type="dxa"/>
          </w:tcPr>
          <w:p w14:paraId="66897BB0">
            <w:pPr>
              <w:pStyle w:val="13"/>
              <w:spacing w:line="233" w:lineRule="exact"/>
              <w:rPr>
                <w:b/>
              </w:rPr>
            </w:pPr>
            <w:r>
              <w:rPr>
                <w:b/>
              </w:rPr>
              <w:t>Reporting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to</w:t>
            </w:r>
          </w:p>
        </w:tc>
        <w:tc>
          <w:tcPr>
            <w:tcW w:w="6443" w:type="dxa"/>
          </w:tcPr>
          <w:p w14:paraId="435AFB95">
            <w:pPr>
              <w:pStyle w:val="13"/>
              <w:spacing w:before="0" w:line="236" w:lineRule="exact"/>
            </w:pPr>
            <w:r>
              <w:t>DH, PPP &amp; UP, Domain</w:t>
            </w:r>
          </w:p>
        </w:tc>
      </w:tr>
      <w:tr w14:paraId="35FD3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48" w:type="dxa"/>
          </w:tcPr>
          <w:p w14:paraId="04930EAE">
            <w:pPr>
              <w:pStyle w:val="13"/>
              <w:spacing w:before="5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8</w:t>
            </w:r>
          </w:p>
        </w:tc>
        <w:tc>
          <w:tcPr>
            <w:tcW w:w="2285" w:type="dxa"/>
          </w:tcPr>
          <w:p w14:paraId="18A6E262">
            <w:pPr>
              <w:pStyle w:val="13"/>
              <w:spacing w:before="5"/>
              <w:rPr>
                <w:b/>
              </w:rPr>
            </w:pPr>
            <w:r>
              <w:rPr>
                <w:b/>
              </w:rPr>
              <w:t>Salary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Fee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range</w:t>
            </w:r>
          </w:p>
        </w:tc>
        <w:tc>
          <w:tcPr>
            <w:tcW w:w="6443" w:type="dxa"/>
          </w:tcPr>
          <w:p w14:paraId="554793C8">
            <w:pPr>
              <w:pStyle w:val="13"/>
              <w:spacing w:before="0" w:line="236" w:lineRule="exact"/>
            </w:pPr>
            <w:r>
              <w:rPr>
                <w:sz w:val="21"/>
                <w:szCs w:val="21"/>
              </w:rPr>
              <w:t>As per Industry Standards</w:t>
            </w:r>
            <w:bookmarkStart w:id="0" w:name="_GoBack"/>
            <w:bookmarkEnd w:id="0"/>
          </w:p>
        </w:tc>
      </w:tr>
      <w:tr w14:paraId="7DF44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848" w:type="dxa"/>
          </w:tcPr>
          <w:p w14:paraId="4D90DA73">
            <w:pPr>
              <w:pStyle w:val="13"/>
              <w:spacing w:before="5"/>
              <w:ind w:left="6"/>
              <w:jc w:val="center"/>
              <w:rPr>
                <w:b/>
                <w:w w:val="101"/>
              </w:rPr>
            </w:pPr>
            <w:r>
              <w:rPr>
                <w:b/>
                <w:w w:val="101"/>
              </w:rPr>
              <w:t>9</w:t>
            </w:r>
          </w:p>
        </w:tc>
        <w:tc>
          <w:tcPr>
            <w:tcW w:w="2285" w:type="dxa"/>
          </w:tcPr>
          <w:p w14:paraId="49193A6E">
            <w:pPr>
              <w:pStyle w:val="13"/>
              <w:spacing w:before="5"/>
              <w:rPr>
                <w:b/>
              </w:rPr>
            </w:pPr>
            <w:r>
              <w:rPr>
                <w:rFonts w:eastAsiaTheme="minorHAnsi"/>
                <w:b/>
                <w:bCs/>
                <w:lang w:val="en-IN"/>
              </w:rPr>
              <w:t>Other expectations</w:t>
            </w:r>
          </w:p>
        </w:tc>
        <w:tc>
          <w:tcPr>
            <w:tcW w:w="6443" w:type="dxa"/>
          </w:tcPr>
          <w:p w14:paraId="67E360D4">
            <w:pPr>
              <w:pStyle w:val="12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</w:pPr>
            <w:r>
              <w:rPr>
                <w:rFonts w:eastAsiaTheme="minorHAnsi"/>
                <w:lang w:val="en-IN"/>
              </w:rPr>
              <w:t>Flexibility in working hours depending on urgency of work / delivery timelines</w:t>
            </w:r>
          </w:p>
          <w:p w14:paraId="1906A12D">
            <w:pPr>
              <w:pStyle w:val="12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</w:pPr>
            <w:r>
              <w:rPr>
                <w:rFonts w:eastAsiaTheme="minorHAnsi"/>
                <w:lang w:val="en-IN"/>
              </w:rPr>
              <w:t>Flexibility in traveling</w:t>
            </w:r>
          </w:p>
          <w:p w14:paraId="2E61EE00">
            <w:pPr>
              <w:widowControl/>
              <w:adjustRightInd w:val="0"/>
              <w:ind w:left="209" w:right="202"/>
              <w:jc w:val="both"/>
            </w:pPr>
          </w:p>
        </w:tc>
      </w:tr>
      <w:tr w14:paraId="41C5F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48" w:type="dxa"/>
          </w:tcPr>
          <w:p w14:paraId="1F714ABF">
            <w:pPr>
              <w:pStyle w:val="13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10</w:t>
            </w:r>
          </w:p>
        </w:tc>
        <w:tc>
          <w:tcPr>
            <w:tcW w:w="2285" w:type="dxa"/>
          </w:tcPr>
          <w:p w14:paraId="584D4BA4">
            <w:pPr>
              <w:pStyle w:val="13"/>
              <w:rPr>
                <w:b/>
              </w:rPr>
            </w:pPr>
            <w:r>
              <w:rPr>
                <w:b/>
              </w:rPr>
              <w:t xml:space="preserve">Scope of Work </w:t>
            </w:r>
          </w:p>
          <w:p w14:paraId="285BACA5">
            <w:pPr>
              <w:pStyle w:val="13"/>
              <w:rPr>
                <w:b/>
              </w:rPr>
            </w:pPr>
            <w:r>
              <w:rPr>
                <w:b/>
              </w:rPr>
              <w:t>(If taking for more than a project, then write Project wise SoW)</w:t>
            </w:r>
          </w:p>
        </w:tc>
        <w:tc>
          <w:tcPr>
            <w:tcW w:w="6443" w:type="dxa"/>
          </w:tcPr>
          <w:p w14:paraId="5FFAF627">
            <w:pPr>
              <w:pStyle w:val="12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Support Team / Colleagues for timebound deliverables</w:t>
            </w:r>
          </w:p>
          <w:p w14:paraId="39C2298F">
            <w:pPr>
              <w:pStyle w:val="12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Client Co-ordination</w:t>
            </w:r>
          </w:p>
          <w:p w14:paraId="68C1224C">
            <w:pPr>
              <w:pStyle w:val="12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</w:pPr>
            <w:r>
              <w:rPr>
                <w:rFonts w:eastAsiaTheme="minorHAnsi"/>
                <w:lang w:val="en-IN"/>
              </w:rPr>
              <w:t>Gather accurate and reliable data and analyze/interpret the same</w:t>
            </w:r>
          </w:p>
          <w:p w14:paraId="544DA529">
            <w:pPr>
              <w:pStyle w:val="12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</w:pPr>
            <w:r>
              <w:rPr>
                <w:rFonts w:eastAsiaTheme="minorHAnsi"/>
                <w:lang w:val="en-IN"/>
              </w:rPr>
              <w:t>Carrying out Site Visits, Data Collection, Site Reconnaissance, etc and necessary documentation</w:t>
            </w:r>
          </w:p>
        </w:tc>
      </w:tr>
      <w:tr w14:paraId="69035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48" w:type="dxa"/>
          </w:tcPr>
          <w:p w14:paraId="61B30F28">
            <w:pPr>
              <w:pStyle w:val="13"/>
              <w:ind w:left="6"/>
              <w:jc w:val="center"/>
              <w:rPr>
                <w:b/>
                <w:w w:val="101"/>
              </w:rPr>
            </w:pPr>
            <w:r>
              <w:rPr>
                <w:b/>
                <w:w w:val="101"/>
              </w:rPr>
              <w:t>11</w:t>
            </w:r>
          </w:p>
        </w:tc>
        <w:tc>
          <w:tcPr>
            <w:tcW w:w="2285" w:type="dxa"/>
          </w:tcPr>
          <w:p w14:paraId="2D595DF4">
            <w:pPr>
              <w:pStyle w:val="13"/>
              <w:rPr>
                <w:b/>
              </w:rPr>
            </w:pPr>
            <w:r>
              <w:rPr>
                <w:b/>
              </w:rPr>
              <w:t>Core Skills</w:t>
            </w:r>
          </w:p>
        </w:tc>
        <w:tc>
          <w:tcPr>
            <w:tcW w:w="6443" w:type="dxa"/>
          </w:tcPr>
          <w:p w14:paraId="58762D1C">
            <w:pPr>
              <w:pStyle w:val="12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Good Analytics, Site Assessment, data collection, etc.</w:t>
            </w:r>
          </w:p>
          <w:p w14:paraId="48AD7259">
            <w:pPr>
              <w:pStyle w:val="12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Good Communication Skills - writing &amp; speaking</w:t>
            </w:r>
          </w:p>
          <w:p w14:paraId="41089EBE">
            <w:pPr>
              <w:pStyle w:val="12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Knowledge of GIS &amp; Autocad, Photoshop (Preferable)</w:t>
            </w:r>
          </w:p>
          <w:p w14:paraId="02BEB3C5">
            <w:pPr>
              <w:pStyle w:val="12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</w:pPr>
            <w:r>
              <w:rPr>
                <w:rFonts w:eastAsiaTheme="minorHAnsi"/>
                <w:lang w:val="en-IN"/>
              </w:rPr>
              <w:t>Power Point Presentations</w:t>
            </w:r>
          </w:p>
        </w:tc>
      </w:tr>
      <w:tr w14:paraId="3E2C9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848" w:type="dxa"/>
          </w:tcPr>
          <w:p w14:paraId="3F3DBAD5">
            <w:pPr>
              <w:pStyle w:val="13"/>
              <w:spacing w:before="2" w:line="236" w:lineRule="exact"/>
              <w:ind w:left="272" w:right="26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85" w:type="dxa"/>
          </w:tcPr>
          <w:p w14:paraId="3E354922">
            <w:pPr>
              <w:pStyle w:val="13"/>
              <w:spacing w:before="2" w:line="236" w:lineRule="exact"/>
              <w:rPr>
                <w:b/>
              </w:rPr>
            </w:pPr>
            <w:r>
              <w:rPr>
                <w:b/>
              </w:rPr>
              <w:t>Gender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 xml:space="preserve">specific, if 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any</w:t>
            </w:r>
          </w:p>
        </w:tc>
        <w:tc>
          <w:tcPr>
            <w:tcW w:w="6443" w:type="dxa"/>
          </w:tcPr>
          <w:p w14:paraId="1D436955">
            <w:pPr>
              <w:pStyle w:val="13"/>
              <w:spacing w:before="0" w:line="236" w:lineRule="exact"/>
              <w:ind w:left="106"/>
            </w:pPr>
            <w:r>
              <w:t>Neutral</w:t>
            </w:r>
          </w:p>
        </w:tc>
      </w:tr>
      <w:tr w14:paraId="22C0E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 w:hRule="atLeast"/>
        </w:trPr>
        <w:tc>
          <w:tcPr>
            <w:tcW w:w="848" w:type="dxa"/>
          </w:tcPr>
          <w:p w14:paraId="5078C993">
            <w:pPr>
              <w:pStyle w:val="13"/>
              <w:ind w:left="272" w:right="26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285" w:type="dxa"/>
          </w:tcPr>
          <w:p w14:paraId="44D9E20C">
            <w:pPr>
              <w:pStyle w:val="13"/>
              <w:spacing w:before="0" w:line="256" w:lineRule="exact"/>
              <w:ind w:right="224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6443" w:type="dxa"/>
          </w:tcPr>
          <w:p w14:paraId="75C1B16F">
            <w:pPr>
              <w:widowControl/>
              <w:adjustRightInd w:val="0"/>
              <w:ind w:right="202"/>
              <w:jc w:val="both"/>
            </w:pPr>
            <w:r>
              <w:t xml:space="preserve">  Vijayawada (Andhra Pradesh)</w:t>
            </w:r>
          </w:p>
        </w:tc>
      </w:tr>
    </w:tbl>
    <w:p w14:paraId="5EB79F88">
      <w:pPr>
        <w:rPr>
          <w:b/>
          <w:bCs/>
        </w:rPr>
      </w:pPr>
    </w:p>
    <w:p w14:paraId="456FFC86">
      <w:pPr>
        <w:ind w:right="-441"/>
        <w:jc w:val="both"/>
        <w:rPr>
          <w:b/>
          <w:bCs/>
        </w:rPr>
      </w:pPr>
      <w:r>
        <w:rPr>
          <w:b/>
          <w:bCs/>
        </w:rPr>
        <w:t xml:space="preserve">Note: Apply for the above said position through Standard CV Format (available at our website: </w:t>
      </w:r>
      <w:r>
        <w:fldChar w:fldCharType="begin"/>
      </w:r>
      <w:r>
        <w:instrText xml:space="preserve"> HYPERLINK "http://www.apurban.com/careers.php" </w:instrText>
      </w:r>
      <w:r>
        <w:fldChar w:fldCharType="separate"/>
      </w:r>
      <w:r>
        <w:rPr>
          <w:rStyle w:val="9"/>
          <w:b/>
          <w:bCs/>
        </w:rPr>
        <w:t>www.apurban.com/careers.php</w:t>
      </w:r>
      <w:r>
        <w:rPr>
          <w:rStyle w:val="9"/>
          <w:b/>
          <w:bCs/>
        </w:rPr>
        <w:fldChar w:fldCharType="end"/>
      </w:r>
      <w:r>
        <w:rPr>
          <w:b/>
          <w:bCs/>
        </w:rPr>
        <w:t xml:space="preserve">) along with detailed CV and send at: </w:t>
      </w:r>
      <w:r>
        <w:rPr>
          <w:b/>
          <w:bCs/>
          <w:color w:val="FF0000"/>
        </w:rPr>
        <w:t xml:space="preserve">jobs@apurban.in </w:t>
      </w:r>
      <w:r>
        <w:rPr>
          <w:b/>
          <w:bCs/>
        </w:rPr>
        <w:t>(properly mention position name in subject line)</w:t>
      </w:r>
    </w:p>
    <w:p w14:paraId="74376B88">
      <w:pPr>
        <w:ind w:right="-441"/>
        <w:jc w:val="both"/>
        <w:rPr>
          <w:b/>
          <w:bCs/>
        </w:rPr>
      </w:pPr>
    </w:p>
    <w:sectPr>
      <w:headerReference r:id="rId3" w:type="default"/>
      <w:type w:val="continuous"/>
      <w:pgSz w:w="11900" w:h="16840"/>
      <w:pgMar w:top="284" w:right="1380" w:bottom="709" w:left="11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autami">
    <w:altName w:val="Segoe UI Symbol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22D1F">
    <w:pPr>
      <w:pStyle w:val="6"/>
      <w:spacing w:before="0"/>
      <w:ind w:left="4315"/>
    </w:pPr>
    <w:r>
      <w:drawing>
        <wp:inline distT="0" distB="0" distL="0" distR="0">
          <wp:extent cx="662940" cy="685800"/>
          <wp:effectExtent l="0" t="0" r="1016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318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99CCA4">
    <w:pPr>
      <w:pStyle w:val="6"/>
      <w:spacing w:before="44"/>
      <w:ind w:left="841" w:right="626"/>
      <w:jc w:val="center"/>
    </w:pPr>
    <w:r>
      <w:t>Andhra</w:t>
    </w:r>
    <w:r>
      <w:rPr>
        <w:spacing w:val="7"/>
      </w:rPr>
      <w:t xml:space="preserve"> </w:t>
    </w:r>
    <w:r>
      <w:t>Pradesh</w:t>
    </w:r>
    <w:r>
      <w:rPr>
        <w:spacing w:val="9"/>
      </w:rPr>
      <w:t xml:space="preserve"> </w:t>
    </w:r>
    <w:r>
      <w:t>Urban</w:t>
    </w:r>
    <w:r>
      <w:rPr>
        <w:spacing w:val="13"/>
      </w:rPr>
      <w:t xml:space="preserve"> </w:t>
    </w:r>
    <w:r>
      <w:t>Infrastructure</w:t>
    </w:r>
    <w:r>
      <w:rPr>
        <w:spacing w:val="8"/>
      </w:rPr>
      <w:t xml:space="preserve"> </w:t>
    </w:r>
    <w:r>
      <w:t>Asset</w:t>
    </w:r>
    <w:r>
      <w:rPr>
        <w:spacing w:val="11"/>
      </w:rPr>
      <w:t xml:space="preserve"> </w:t>
    </w:r>
    <w:r>
      <w:t>Management</w:t>
    </w:r>
    <w:r>
      <w:rPr>
        <w:spacing w:val="12"/>
      </w:rPr>
      <w:t xml:space="preserve"> </w:t>
    </w:r>
    <w:r>
      <w:t>Limited</w:t>
    </w:r>
  </w:p>
  <w:p w14:paraId="244C62E8">
    <w:pPr>
      <w:pStyle w:val="6"/>
      <w:pBdr>
        <w:bottom w:val="single" w:color="auto" w:sz="4" w:space="0"/>
      </w:pBdr>
      <w:spacing w:line="244" w:lineRule="auto"/>
      <w:ind w:left="850" w:right="626"/>
      <w:jc w:val="center"/>
    </w:pPr>
    <w:r>
      <w:t>4th</w:t>
    </w:r>
    <w:r>
      <w:rPr>
        <w:spacing w:val="7"/>
      </w:rPr>
      <w:t xml:space="preserve"> </w:t>
    </w:r>
    <w:r>
      <w:t>Floor,</w:t>
    </w:r>
    <w:r>
      <w:rPr>
        <w:spacing w:val="8"/>
      </w:rPr>
      <w:t xml:space="preserve"> </w:t>
    </w:r>
    <w:r>
      <w:t>NTR</w:t>
    </w:r>
    <w:r>
      <w:rPr>
        <w:spacing w:val="6"/>
      </w:rPr>
      <w:t xml:space="preserve"> </w:t>
    </w:r>
    <w:r>
      <w:t>Administrative</w:t>
    </w:r>
    <w:r>
      <w:rPr>
        <w:spacing w:val="7"/>
      </w:rPr>
      <w:t xml:space="preserve"> </w:t>
    </w:r>
    <w:r>
      <w:t>Block,</w:t>
    </w:r>
    <w:r>
      <w:rPr>
        <w:spacing w:val="8"/>
      </w:rPr>
      <w:t xml:space="preserve"> </w:t>
    </w:r>
    <w:r>
      <w:t>Pandit</w:t>
    </w:r>
    <w:r>
      <w:rPr>
        <w:spacing w:val="10"/>
      </w:rPr>
      <w:t xml:space="preserve"> </w:t>
    </w:r>
    <w:r>
      <w:t>Nehru</w:t>
    </w:r>
    <w:r>
      <w:rPr>
        <w:spacing w:val="7"/>
      </w:rPr>
      <w:t xml:space="preserve"> </w:t>
    </w:r>
    <w:r>
      <w:t>Bus</w:t>
    </w:r>
    <w:r>
      <w:rPr>
        <w:spacing w:val="6"/>
      </w:rPr>
      <w:t xml:space="preserve"> </w:t>
    </w:r>
    <w:r>
      <w:t>Station,</w:t>
    </w:r>
    <w:r>
      <w:rPr>
        <w:spacing w:val="9"/>
      </w:rPr>
      <w:t xml:space="preserve"> </w:t>
    </w:r>
    <w:r>
      <w:t>Vijayawada</w:t>
    </w:r>
    <w:r>
      <w:rPr>
        <w:spacing w:val="6"/>
      </w:rPr>
      <w:t xml:space="preserve"> </w:t>
    </w:r>
    <w:r>
      <w:t>-</w:t>
    </w:r>
    <w:r>
      <w:rPr>
        <w:spacing w:val="12"/>
      </w:rPr>
      <w:t xml:space="preserve"> </w:t>
    </w:r>
    <w:r>
      <w:t>520</w:t>
    </w:r>
    <w:r>
      <w:rPr>
        <w:spacing w:val="7"/>
      </w:rPr>
      <w:t xml:space="preserve"> </w:t>
    </w:r>
    <w:r>
      <w:t>013</w:t>
    </w:r>
    <w:r>
      <w:rPr>
        <w:spacing w:val="-52"/>
      </w:rPr>
      <w:t xml:space="preserve"> </w:t>
    </w:r>
    <w:r>
      <w:t>Website:</w:t>
    </w:r>
    <w:r>
      <w:rPr>
        <w:spacing w:val="2"/>
      </w:rPr>
      <w:t xml:space="preserve"> </w:t>
    </w:r>
    <w:r>
      <w:fldChar w:fldCharType="begin"/>
    </w:r>
    <w:r>
      <w:instrText xml:space="preserve"> HYPERLINK "http://www.apurban.com/" \h </w:instrText>
    </w:r>
    <w:r>
      <w:fldChar w:fldCharType="separate"/>
    </w:r>
    <w:r>
      <w:t>www.apurban.com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41DC9"/>
    <w:multiLevelType w:val="multilevel"/>
    <w:tmpl w:val="26A41DC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FD14506"/>
    <w:multiLevelType w:val="multilevel"/>
    <w:tmpl w:val="7FD14506"/>
    <w:lvl w:ilvl="0" w:tentative="0">
      <w:start w:val="1"/>
      <w:numFmt w:val="bullet"/>
      <w:lvlText w:val=""/>
      <w:lvlJc w:val="left"/>
      <w:pPr>
        <w:ind w:left="83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5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7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9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1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3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5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7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9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A7"/>
    <w:rsid w:val="00015890"/>
    <w:rsid w:val="00022C49"/>
    <w:rsid w:val="00060439"/>
    <w:rsid w:val="00067A6C"/>
    <w:rsid w:val="00072725"/>
    <w:rsid w:val="0009710A"/>
    <w:rsid w:val="000A1BC6"/>
    <w:rsid w:val="000B393E"/>
    <w:rsid w:val="000D00B9"/>
    <w:rsid w:val="000D7B52"/>
    <w:rsid w:val="000F0FF4"/>
    <w:rsid w:val="00133F3D"/>
    <w:rsid w:val="001431A0"/>
    <w:rsid w:val="0016175B"/>
    <w:rsid w:val="0017605C"/>
    <w:rsid w:val="001832D4"/>
    <w:rsid w:val="0018529A"/>
    <w:rsid w:val="001B3AD1"/>
    <w:rsid w:val="001F1D40"/>
    <w:rsid w:val="00200212"/>
    <w:rsid w:val="002038D7"/>
    <w:rsid w:val="002153AB"/>
    <w:rsid w:val="00230B1E"/>
    <w:rsid w:val="00231A81"/>
    <w:rsid w:val="00233BE5"/>
    <w:rsid w:val="00237595"/>
    <w:rsid w:val="00261690"/>
    <w:rsid w:val="00262869"/>
    <w:rsid w:val="00266211"/>
    <w:rsid w:val="00267A07"/>
    <w:rsid w:val="00267F17"/>
    <w:rsid w:val="00270FD2"/>
    <w:rsid w:val="002770DC"/>
    <w:rsid w:val="002922FD"/>
    <w:rsid w:val="002B3978"/>
    <w:rsid w:val="002F0279"/>
    <w:rsid w:val="002F48CC"/>
    <w:rsid w:val="003247AF"/>
    <w:rsid w:val="00331522"/>
    <w:rsid w:val="0033405B"/>
    <w:rsid w:val="00337DC1"/>
    <w:rsid w:val="00341F2F"/>
    <w:rsid w:val="00343549"/>
    <w:rsid w:val="00343802"/>
    <w:rsid w:val="00365A5D"/>
    <w:rsid w:val="00383CED"/>
    <w:rsid w:val="00384E22"/>
    <w:rsid w:val="003904A9"/>
    <w:rsid w:val="003904FD"/>
    <w:rsid w:val="003947E9"/>
    <w:rsid w:val="003A360A"/>
    <w:rsid w:val="003F1E01"/>
    <w:rsid w:val="003F44D9"/>
    <w:rsid w:val="00407C60"/>
    <w:rsid w:val="0041539C"/>
    <w:rsid w:val="004161DF"/>
    <w:rsid w:val="00423097"/>
    <w:rsid w:val="00434D53"/>
    <w:rsid w:val="004379D1"/>
    <w:rsid w:val="0046151B"/>
    <w:rsid w:val="004A5048"/>
    <w:rsid w:val="004C459F"/>
    <w:rsid w:val="004E4B23"/>
    <w:rsid w:val="004E4C69"/>
    <w:rsid w:val="004E6651"/>
    <w:rsid w:val="004F126F"/>
    <w:rsid w:val="00507F53"/>
    <w:rsid w:val="00526A4B"/>
    <w:rsid w:val="00541D3D"/>
    <w:rsid w:val="00544C0B"/>
    <w:rsid w:val="005525B0"/>
    <w:rsid w:val="005657BC"/>
    <w:rsid w:val="005730B3"/>
    <w:rsid w:val="00594C0B"/>
    <w:rsid w:val="005B20AE"/>
    <w:rsid w:val="005B35C4"/>
    <w:rsid w:val="005D39BF"/>
    <w:rsid w:val="005D79F1"/>
    <w:rsid w:val="006243AF"/>
    <w:rsid w:val="006526D1"/>
    <w:rsid w:val="00660A24"/>
    <w:rsid w:val="00686DAB"/>
    <w:rsid w:val="006A0232"/>
    <w:rsid w:val="006B18C6"/>
    <w:rsid w:val="006C506C"/>
    <w:rsid w:val="007046CF"/>
    <w:rsid w:val="007565E3"/>
    <w:rsid w:val="00770259"/>
    <w:rsid w:val="007A7458"/>
    <w:rsid w:val="00801DC0"/>
    <w:rsid w:val="00816118"/>
    <w:rsid w:val="00820F4E"/>
    <w:rsid w:val="0082350F"/>
    <w:rsid w:val="008352AA"/>
    <w:rsid w:val="00846A3B"/>
    <w:rsid w:val="00847051"/>
    <w:rsid w:val="00860042"/>
    <w:rsid w:val="00864DC5"/>
    <w:rsid w:val="00872358"/>
    <w:rsid w:val="00877D71"/>
    <w:rsid w:val="008A20DE"/>
    <w:rsid w:val="008A47E5"/>
    <w:rsid w:val="008D1B47"/>
    <w:rsid w:val="008E47D7"/>
    <w:rsid w:val="008E4C1C"/>
    <w:rsid w:val="00903F9D"/>
    <w:rsid w:val="0090582F"/>
    <w:rsid w:val="00915F74"/>
    <w:rsid w:val="00924C04"/>
    <w:rsid w:val="00943D2B"/>
    <w:rsid w:val="0097295B"/>
    <w:rsid w:val="00994F25"/>
    <w:rsid w:val="009C095E"/>
    <w:rsid w:val="009C2964"/>
    <w:rsid w:val="009D38AD"/>
    <w:rsid w:val="009D63D8"/>
    <w:rsid w:val="009E6679"/>
    <w:rsid w:val="00A0430C"/>
    <w:rsid w:val="00A316C4"/>
    <w:rsid w:val="00A50515"/>
    <w:rsid w:val="00A56915"/>
    <w:rsid w:val="00A652D1"/>
    <w:rsid w:val="00A70897"/>
    <w:rsid w:val="00A73DC9"/>
    <w:rsid w:val="00A740C9"/>
    <w:rsid w:val="00A866D0"/>
    <w:rsid w:val="00A90E01"/>
    <w:rsid w:val="00AA1573"/>
    <w:rsid w:val="00AD45C0"/>
    <w:rsid w:val="00AD6236"/>
    <w:rsid w:val="00AE1579"/>
    <w:rsid w:val="00AE4F28"/>
    <w:rsid w:val="00AF6E21"/>
    <w:rsid w:val="00B04B4E"/>
    <w:rsid w:val="00B13B84"/>
    <w:rsid w:val="00B2764C"/>
    <w:rsid w:val="00B30C25"/>
    <w:rsid w:val="00B43BC1"/>
    <w:rsid w:val="00B46165"/>
    <w:rsid w:val="00B70091"/>
    <w:rsid w:val="00B8097D"/>
    <w:rsid w:val="00BA12F7"/>
    <w:rsid w:val="00BA4A30"/>
    <w:rsid w:val="00BB2E76"/>
    <w:rsid w:val="00BD176C"/>
    <w:rsid w:val="00BD3D64"/>
    <w:rsid w:val="00BE056A"/>
    <w:rsid w:val="00BE0DE9"/>
    <w:rsid w:val="00BE46AD"/>
    <w:rsid w:val="00BF2E12"/>
    <w:rsid w:val="00C112B9"/>
    <w:rsid w:val="00C16EB2"/>
    <w:rsid w:val="00C43C05"/>
    <w:rsid w:val="00C62452"/>
    <w:rsid w:val="00C96580"/>
    <w:rsid w:val="00CA0FA9"/>
    <w:rsid w:val="00CD48E0"/>
    <w:rsid w:val="00CD6DBE"/>
    <w:rsid w:val="00CE4662"/>
    <w:rsid w:val="00CE6408"/>
    <w:rsid w:val="00D03379"/>
    <w:rsid w:val="00D1131C"/>
    <w:rsid w:val="00D15FB6"/>
    <w:rsid w:val="00D20C86"/>
    <w:rsid w:val="00D307FC"/>
    <w:rsid w:val="00D41B29"/>
    <w:rsid w:val="00D41C39"/>
    <w:rsid w:val="00D421A2"/>
    <w:rsid w:val="00D43601"/>
    <w:rsid w:val="00D47155"/>
    <w:rsid w:val="00D70B2A"/>
    <w:rsid w:val="00D93023"/>
    <w:rsid w:val="00DB119D"/>
    <w:rsid w:val="00DB70E0"/>
    <w:rsid w:val="00DE3EBA"/>
    <w:rsid w:val="00E01EC8"/>
    <w:rsid w:val="00E14CE8"/>
    <w:rsid w:val="00E263EC"/>
    <w:rsid w:val="00E3505F"/>
    <w:rsid w:val="00E7190E"/>
    <w:rsid w:val="00E963D3"/>
    <w:rsid w:val="00EA4C66"/>
    <w:rsid w:val="00EB0A9E"/>
    <w:rsid w:val="00EC78A7"/>
    <w:rsid w:val="00ED7515"/>
    <w:rsid w:val="00EF3B24"/>
    <w:rsid w:val="00EF56C2"/>
    <w:rsid w:val="00EF658E"/>
    <w:rsid w:val="00F063B9"/>
    <w:rsid w:val="00F45A8A"/>
    <w:rsid w:val="00F70CD6"/>
    <w:rsid w:val="00F84910"/>
    <w:rsid w:val="00F86BAE"/>
    <w:rsid w:val="00F9595E"/>
    <w:rsid w:val="00F96487"/>
    <w:rsid w:val="00FA49B1"/>
    <w:rsid w:val="00FA56C0"/>
    <w:rsid w:val="00FB400A"/>
    <w:rsid w:val="00FE28D5"/>
    <w:rsid w:val="00FE5FD1"/>
    <w:rsid w:val="2757398A"/>
    <w:rsid w:val="3D3266ED"/>
    <w:rsid w:val="6597131F"/>
    <w:rsid w:val="68752126"/>
    <w:rsid w:val="6E5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link w:val="17"/>
    <w:qFormat/>
    <w:uiPriority w:val="99"/>
    <w:pPr>
      <w:keepNext/>
      <w:widowControl/>
      <w:autoSpaceDE/>
      <w:autoSpaceDN/>
      <w:jc w:val="both"/>
      <w:outlineLvl w:val="1"/>
    </w:pPr>
    <w:rPr>
      <w:rFonts w:ascii="Book Antiqua" w:hAnsi="Book Antiqua" w:cs="Book Antiqua"/>
      <w:b/>
      <w:bCs/>
      <w:sz w:val="24"/>
      <w:szCs w:val="24"/>
      <w:u w:val="single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Body Text"/>
    <w:basedOn w:val="1"/>
    <w:link w:val="19"/>
    <w:qFormat/>
    <w:uiPriority w:val="1"/>
    <w:pPr>
      <w:spacing w:before="4"/>
    </w:p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header"/>
    <w:basedOn w:val="1"/>
    <w:link w:val="15"/>
    <w:unhideWhenUsed/>
    <w:qFormat/>
    <w:uiPriority w:val="99"/>
    <w:pPr>
      <w:tabs>
        <w:tab w:val="center" w:pos="4680"/>
        <w:tab w:val="right" w:pos="9360"/>
      </w:tabs>
    </w:pPr>
  </w:style>
  <w:style w:type="character" w:styleId="9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4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11">
    <w:name w:val="Title"/>
    <w:basedOn w:val="1"/>
    <w:link w:val="20"/>
    <w:qFormat/>
    <w:uiPriority w:val="10"/>
    <w:pPr>
      <w:spacing w:before="94"/>
      <w:ind w:left="839" w:right="626"/>
      <w:jc w:val="center"/>
    </w:pPr>
    <w:rPr>
      <w:b/>
      <w:bCs/>
      <w:u w:val="single" w:color="000000"/>
    </w:rPr>
  </w:style>
  <w:style w:type="paragraph" w:styleId="12">
    <w:name w:val="List Paragraph"/>
    <w:basedOn w:val="1"/>
    <w:link w:val="18"/>
    <w:qFormat/>
    <w:uiPriority w:val="34"/>
  </w:style>
  <w:style w:type="paragraph" w:customStyle="1" w:styleId="13">
    <w:name w:val="Table Paragraph"/>
    <w:basedOn w:val="1"/>
    <w:qFormat/>
    <w:uiPriority w:val="1"/>
    <w:pPr>
      <w:spacing w:before="3"/>
      <w:ind w:left="105"/>
    </w:pPr>
  </w:style>
  <w:style w:type="character" w:customStyle="1" w:styleId="14">
    <w:name w:val="Unresolved Mention1"/>
    <w:basedOn w:val="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Header Char"/>
    <w:basedOn w:val="3"/>
    <w:link w:val="8"/>
    <w:qFormat/>
    <w:uiPriority w:val="99"/>
    <w:rPr>
      <w:rFonts w:ascii="Times New Roman" w:hAnsi="Times New Roman" w:eastAsia="Times New Roman" w:cs="Times New Roman"/>
    </w:rPr>
  </w:style>
  <w:style w:type="character" w:customStyle="1" w:styleId="16">
    <w:name w:val="Footer Char"/>
    <w:basedOn w:val="3"/>
    <w:link w:val="7"/>
    <w:qFormat/>
    <w:uiPriority w:val="99"/>
    <w:rPr>
      <w:rFonts w:ascii="Times New Roman" w:hAnsi="Times New Roman" w:eastAsia="Times New Roman" w:cs="Times New Roman"/>
    </w:rPr>
  </w:style>
  <w:style w:type="character" w:customStyle="1" w:styleId="17">
    <w:name w:val="Heading 2 Char"/>
    <w:basedOn w:val="3"/>
    <w:link w:val="2"/>
    <w:qFormat/>
    <w:uiPriority w:val="99"/>
    <w:rPr>
      <w:rFonts w:ascii="Book Antiqua" w:hAnsi="Book Antiqua" w:eastAsia="Times New Roman" w:cs="Book Antiqua"/>
      <w:b/>
      <w:bCs/>
      <w:sz w:val="24"/>
      <w:szCs w:val="24"/>
      <w:u w:val="single"/>
    </w:rPr>
  </w:style>
  <w:style w:type="character" w:customStyle="1" w:styleId="18">
    <w:name w:val="List Paragraph Char"/>
    <w:link w:val="12"/>
    <w:qFormat/>
    <w:locked/>
    <w:uiPriority w:val="34"/>
    <w:rPr>
      <w:rFonts w:ascii="Times New Roman" w:hAnsi="Times New Roman" w:eastAsia="Times New Roman" w:cs="Times New Roman"/>
    </w:rPr>
  </w:style>
  <w:style w:type="character" w:customStyle="1" w:styleId="19">
    <w:name w:val="Body Text Char"/>
    <w:basedOn w:val="3"/>
    <w:link w:val="6"/>
    <w:qFormat/>
    <w:uiPriority w:val="1"/>
    <w:rPr>
      <w:rFonts w:ascii="Times New Roman" w:hAnsi="Times New Roman" w:eastAsia="Times New Roman" w:cs="Times New Roman"/>
    </w:rPr>
  </w:style>
  <w:style w:type="character" w:customStyle="1" w:styleId="20">
    <w:name w:val="Title Char"/>
    <w:basedOn w:val="3"/>
    <w:link w:val="11"/>
    <w:qFormat/>
    <w:uiPriority w:val="10"/>
    <w:rPr>
      <w:rFonts w:ascii="Times New Roman" w:hAnsi="Times New Roman" w:eastAsia="Times New Roman" w:cs="Times New Roman"/>
      <w:b/>
      <w:bCs/>
      <w:u w:val="single" w:color="000000"/>
    </w:rPr>
  </w:style>
  <w:style w:type="character" w:customStyle="1" w:styleId="21">
    <w:name w:val="Balloon Text Char"/>
    <w:basedOn w:val="3"/>
    <w:link w:val="5"/>
    <w:semiHidden/>
    <w:qFormat/>
    <w:uiPriority w:val="99"/>
    <w:rPr>
      <w:rFonts w:ascii="Segoe UI" w:hAnsi="Segoe UI" w:eastAsia="Times New Roman" w:cs="Segoe UI"/>
      <w:sz w:val="18"/>
      <w:szCs w:val="18"/>
    </w:rPr>
  </w:style>
  <w:style w:type="paragraph" w:customStyle="1" w:styleId="22">
    <w:name w:val="Revision1"/>
    <w:hidden/>
    <w:semiHidden/>
    <w:qFormat/>
    <w:uiPriority w:val="99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5FA25A-67FC-42B1-965D-EEBBBCA58C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315</Words>
  <Characters>1800</Characters>
  <Lines>15</Lines>
  <Paragraphs>4</Paragraphs>
  <TotalTime>0</TotalTime>
  <ScaleCrop>false</ScaleCrop>
  <LinksUpToDate>false</LinksUpToDate>
  <CharactersWithSpaces>2111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2025-04-28T11:34:00Z</dcterms:created>
  <dc:creator>Harish Nawani</dc:creator>
  <cp:lastModifiedBy>Pavan kumar</cp:lastModifiedBy>
  <cp:lastPrinted>2024-08-23T08:54:00Z</cp:lastPrinted>
  <dcterms:modified xsi:type="dcterms:W3CDTF">2025-05-02T07:53:40Z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2021-04-19T00:00:00Z</vt:filetime>
  </property>
  <property fmtid="{D5CDD505-2E9C-101B-9397-08002B2CF9AE}" pid="5" name="KSOProductBuildVer">
    <vt:lpwstr>1033-12.2.0.20795</vt:lpwstr>
  </property>
  <property fmtid="{D5CDD505-2E9C-101B-9397-08002B2CF9AE}" pid="6" name="ICV">
    <vt:lpwstr>00FA7A3E9CCC41B298F8ADF2B8602F1D_12</vt:lpwstr>
  </property>
</Properties>
</file>