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D8A" w14:textId="77777777" w:rsidR="00EC78A7" w:rsidRPr="00CD4FBB" w:rsidRDefault="00820F4E">
      <w:pPr>
        <w:pStyle w:val="BodyText"/>
        <w:spacing w:before="0"/>
        <w:ind w:left="4315"/>
        <w:rPr>
          <w:sz w:val="24"/>
          <w:szCs w:val="24"/>
        </w:rPr>
      </w:pPr>
      <w:r w:rsidRPr="00CD4FBB">
        <w:rPr>
          <w:noProof/>
          <w:sz w:val="24"/>
          <w:szCs w:val="24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CD4FBB" w:rsidRDefault="00820F4E">
      <w:pPr>
        <w:pStyle w:val="BodyText"/>
        <w:spacing w:before="44"/>
        <w:ind w:left="841" w:right="626"/>
        <w:jc w:val="center"/>
        <w:rPr>
          <w:sz w:val="24"/>
          <w:szCs w:val="24"/>
        </w:rPr>
      </w:pPr>
      <w:r w:rsidRPr="00CD4FBB">
        <w:rPr>
          <w:sz w:val="24"/>
          <w:szCs w:val="24"/>
        </w:rPr>
        <w:t>Andhra</w:t>
      </w:r>
      <w:r w:rsidRPr="00CD4FBB">
        <w:rPr>
          <w:spacing w:val="7"/>
          <w:sz w:val="24"/>
          <w:szCs w:val="24"/>
        </w:rPr>
        <w:t xml:space="preserve"> </w:t>
      </w:r>
      <w:r w:rsidRPr="00CD4FBB">
        <w:rPr>
          <w:sz w:val="24"/>
          <w:szCs w:val="24"/>
        </w:rPr>
        <w:t>Pradesh</w:t>
      </w:r>
      <w:r w:rsidRPr="00CD4FBB">
        <w:rPr>
          <w:spacing w:val="9"/>
          <w:sz w:val="24"/>
          <w:szCs w:val="24"/>
        </w:rPr>
        <w:t xml:space="preserve"> </w:t>
      </w:r>
      <w:r w:rsidRPr="00CD4FBB">
        <w:rPr>
          <w:sz w:val="24"/>
          <w:szCs w:val="24"/>
        </w:rPr>
        <w:t>Urban</w:t>
      </w:r>
      <w:r w:rsidRPr="00CD4FBB">
        <w:rPr>
          <w:spacing w:val="13"/>
          <w:sz w:val="24"/>
          <w:szCs w:val="24"/>
        </w:rPr>
        <w:t xml:space="preserve"> </w:t>
      </w:r>
      <w:r w:rsidRPr="00CD4FBB">
        <w:rPr>
          <w:sz w:val="24"/>
          <w:szCs w:val="24"/>
        </w:rPr>
        <w:t>Infrastructure</w:t>
      </w:r>
      <w:r w:rsidRPr="00CD4FBB">
        <w:rPr>
          <w:spacing w:val="8"/>
          <w:sz w:val="24"/>
          <w:szCs w:val="24"/>
        </w:rPr>
        <w:t xml:space="preserve"> </w:t>
      </w:r>
      <w:r w:rsidRPr="00CD4FBB">
        <w:rPr>
          <w:sz w:val="24"/>
          <w:szCs w:val="24"/>
        </w:rPr>
        <w:t>Asset</w:t>
      </w:r>
      <w:r w:rsidRPr="00CD4FBB">
        <w:rPr>
          <w:spacing w:val="11"/>
          <w:sz w:val="24"/>
          <w:szCs w:val="24"/>
        </w:rPr>
        <w:t xml:space="preserve"> </w:t>
      </w:r>
      <w:r w:rsidRPr="00CD4FBB">
        <w:rPr>
          <w:sz w:val="24"/>
          <w:szCs w:val="24"/>
        </w:rPr>
        <w:t>Management</w:t>
      </w:r>
      <w:r w:rsidRPr="00CD4FBB">
        <w:rPr>
          <w:spacing w:val="12"/>
          <w:sz w:val="24"/>
          <w:szCs w:val="24"/>
        </w:rPr>
        <w:t xml:space="preserve"> </w:t>
      </w:r>
      <w:r w:rsidRPr="00CD4FBB">
        <w:rPr>
          <w:sz w:val="24"/>
          <w:szCs w:val="24"/>
        </w:rPr>
        <w:t>Limited</w:t>
      </w:r>
    </w:p>
    <w:p w14:paraId="7C6815C8" w14:textId="55F93008" w:rsidR="00EC78A7" w:rsidRPr="00CD4FBB" w:rsidRDefault="00820F4E" w:rsidP="00115878">
      <w:pPr>
        <w:pStyle w:val="BodyText"/>
        <w:spacing w:line="244" w:lineRule="auto"/>
        <w:ind w:left="850" w:right="626"/>
        <w:jc w:val="center"/>
        <w:rPr>
          <w:sz w:val="24"/>
          <w:szCs w:val="24"/>
        </w:rPr>
      </w:pPr>
      <w:r w:rsidRPr="00CD4FBB">
        <w:rPr>
          <w:sz w:val="24"/>
          <w:szCs w:val="24"/>
        </w:rPr>
        <w:t>4th</w:t>
      </w:r>
      <w:r w:rsidRPr="00CD4FBB">
        <w:rPr>
          <w:spacing w:val="7"/>
          <w:sz w:val="24"/>
          <w:szCs w:val="24"/>
        </w:rPr>
        <w:t xml:space="preserve"> </w:t>
      </w:r>
      <w:r w:rsidRPr="00CD4FBB">
        <w:rPr>
          <w:sz w:val="24"/>
          <w:szCs w:val="24"/>
        </w:rPr>
        <w:t>Floor,</w:t>
      </w:r>
      <w:r w:rsidRPr="00CD4FBB">
        <w:rPr>
          <w:spacing w:val="8"/>
          <w:sz w:val="24"/>
          <w:szCs w:val="24"/>
        </w:rPr>
        <w:t xml:space="preserve"> </w:t>
      </w:r>
      <w:r w:rsidRPr="00CD4FBB">
        <w:rPr>
          <w:sz w:val="24"/>
          <w:szCs w:val="24"/>
        </w:rPr>
        <w:t>NTR</w:t>
      </w:r>
      <w:r w:rsidRPr="00CD4FBB">
        <w:rPr>
          <w:spacing w:val="6"/>
          <w:sz w:val="24"/>
          <w:szCs w:val="24"/>
        </w:rPr>
        <w:t xml:space="preserve"> </w:t>
      </w:r>
      <w:r w:rsidRPr="00CD4FBB">
        <w:rPr>
          <w:sz w:val="24"/>
          <w:szCs w:val="24"/>
        </w:rPr>
        <w:t>Administrative</w:t>
      </w:r>
      <w:r w:rsidRPr="00CD4FBB">
        <w:rPr>
          <w:spacing w:val="7"/>
          <w:sz w:val="24"/>
          <w:szCs w:val="24"/>
        </w:rPr>
        <w:t xml:space="preserve"> </w:t>
      </w:r>
      <w:r w:rsidRPr="00CD4FBB">
        <w:rPr>
          <w:sz w:val="24"/>
          <w:szCs w:val="24"/>
        </w:rPr>
        <w:t>Block,</w:t>
      </w:r>
      <w:r w:rsidRPr="00CD4FBB">
        <w:rPr>
          <w:spacing w:val="8"/>
          <w:sz w:val="24"/>
          <w:szCs w:val="24"/>
        </w:rPr>
        <w:t xml:space="preserve"> </w:t>
      </w:r>
      <w:r w:rsidRPr="00CD4FBB">
        <w:rPr>
          <w:sz w:val="24"/>
          <w:szCs w:val="24"/>
        </w:rPr>
        <w:t>Pandit</w:t>
      </w:r>
      <w:r w:rsidRPr="00CD4FBB">
        <w:rPr>
          <w:spacing w:val="10"/>
          <w:sz w:val="24"/>
          <w:szCs w:val="24"/>
        </w:rPr>
        <w:t xml:space="preserve"> </w:t>
      </w:r>
      <w:r w:rsidRPr="00CD4FBB">
        <w:rPr>
          <w:sz w:val="24"/>
          <w:szCs w:val="24"/>
        </w:rPr>
        <w:t>Nehru</w:t>
      </w:r>
      <w:r w:rsidRPr="00CD4FBB">
        <w:rPr>
          <w:spacing w:val="7"/>
          <w:sz w:val="24"/>
          <w:szCs w:val="24"/>
        </w:rPr>
        <w:t xml:space="preserve"> </w:t>
      </w:r>
      <w:r w:rsidRPr="00CD4FBB">
        <w:rPr>
          <w:sz w:val="24"/>
          <w:szCs w:val="24"/>
        </w:rPr>
        <w:t>Bus</w:t>
      </w:r>
      <w:r w:rsidRPr="00CD4FBB">
        <w:rPr>
          <w:spacing w:val="6"/>
          <w:sz w:val="24"/>
          <w:szCs w:val="24"/>
        </w:rPr>
        <w:t xml:space="preserve"> </w:t>
      </w:r>
      <w:r w:rsidRPr="00CD4FBB">
        <w:rPr>
          <w:sz w:val="24"/>
          <w:szCs w:val="24"/>
        </w:rPr>
        <w:t>Station,</w:t>
      </w:r>
      <w:r w:rsidRPr="00CD4FBB">
        <w:rPr>
          <w:spacing w:val="9"/>
          <w:sz w:val="24"/>
          <w:szCs w:val="24"/>
        </w:rPr>
        <w:t xml:space="preserve"> </w:t>
      </w:r>
      <w:r w:rsidRPr="00CD4FBB">
        <w:rPr>
          <w:sz w:val="24"/>
          <w:szCs w:val="24"/>
        </w:rPr>
        <w:t>Vijayawada</w:t>
      </w:r>
      <w:r w:rsidRPr="00CD4FBB">
        <w:rPr>
          <w:spacing w:val="6"/>
          <w:sz w:val="24"/>
          <w:szCs w:val="24"/>
        </w:rPr>
        <w:t xml:space="preserve"> </w:t>
      </w:r>
      <w:r w:rsidRPr="00CD4FBB">
        <w:rPr>
          <w:sz w:val="24"/>
          <w:szCs w:val="24"/>
        </w:rPr>
        <w:t>-</w:t>
      </w:r>
      <w:r w:rsidRPr="00CD4FBB">
        <w:rPr>
          <w:spacing w:val="12"/>
          <w:sz w:val="24"/>
          <w:szCs w:val="24"/>
        </w:rPr>
        <w:t xml:space="preserve"> </w:t>
      </w:r>
      <w:r w:rsidRPr="00CD4FBB">
        <w:rPr>
          <w:sz w:val="24"/>
          <w:szCs w:val="24"/>
        </w:rPr>
        <w:t>520</w:t>
      </w:r>
      <w:r w:rsidRPr="00CD4FBB">
        <w:rPr>
          <w:spacing w:val="7"/>
          <w:sz w:val="24"/>
          <w:szCs w:val="24"/>
        </w:rPr>
        <w:t xml:space="preserve"> </w:t>
      </w:r>
      <w:r w:rsidRPr="00CD4FBB">
        <w:rPr>
          <w:sz w:val="24"/>
          <w:szCs w:val="24"/>
        </w:rPr>
        <w:t>013</w:t>
      </w:r>
      <w:r w:rsidRPr="00CD4FBB">
        <w:rPr>
          <w:spacing w:val="-52"/>
          <w:sz w:val="24"/>
          <w:szCs w:val="24"/>
        </w:rPr>
        <w:t xml:space="preserve"> </w:t>
      </w:r>
      <w:r w:rsidRPr="00CD4FBB">
        <w:rPr>
          <w:sz w:val="24"/>
          <w:szCs w:val="24"/>
        </w:rPr>
        <w:t>Website:</w:t>
      </w:r>
      <w:r w:rsidRPr="00CD4FBB">
        <w:rPr>
          <w:spacing w:val="2"/>
          <w:sz w:val="24"/>
          <w:szCs w:val="24"/>
        </w:rPr>
        <w:t xml:space="preserve"> </w:t>
      </w:r>
      <w:hyperlink r:id="rId8">
        <w:r w:rsidRPr="00CD4FBB">
          <w:rPr>
            <w:sz w:val="24"/>
            <w:szCs w:val="24"/>
          </w:rPr>
          <w:t>www.apurban.com</w:t>
        </w:r>
      </w:hyperlink>
    </w:p>
    <w:p w14:paraId="6372B922" w14:textId="71DF9A4C" w:rsidR="005A7DBC" w:rsidRPr="00CD4FBB" w:rsidRDefault="005A7DBC" w:rsidP="00115878">
      <w:pPr>
        <w:pStyle w:val="Title"/>
        <w:rPr>
          <w:sz w:val="24"/>
          <w:szCs w:val="24"/>
          <w:u w:val="thick"/>
        </w:rPr>
      </w:pPr>
      <w:r w:rsidRPr="00CD4FBB">
        <w:rPr>
          <w:sz w:val="24"/>
          <w:szCs w:val="24"/>
          <w:u w:val="thick"/>
        </w:rPr>
        <w:t>Annexure-A</w:t>
      </w:r>
    </w:p>
    <w:p w14:paraId="4018A672" w14:textId="60B38E9B" w:rsidR="00EC78A7" w:rsidRPr="00CD4FBB" w:rsidRDefault="00E14CE8">
      <w:pPr>
        <w:pStyle w:val="Title"/>
        <w:rPr>
          <w:sz w:val="24"/>
          <w:szCs w:val="24"/>
          <w:u w:val="thick"/>
        </w:rPr>
      </w:pPr>
      <w:r w:rsidRPr="00CD4F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820F4E" w:rsidRPr="00CD4FBB">
        <w:rPr>
          <w:sz w:val="24"/>
          <w:szCs w:val="24"/>
          <w:u w:val="thick"/>
        </w:rPr>
        <w:t>MANPOWER</w:t>
      </w:r>
      <w:r w:rsidR="00820F4E" w:rsidRPr="00CD4FBB">
        <w:rPr>
          <w:spacing w:val="16"/>
          <w:sz w:val="24"/>
          <w:szCs w:val="24"/>
          <w:u w:val="thick"/>
        </w:rPr>
        <w:t xml:space="preserve"> </w:t>
      </w:r>
      <w:r w:rsidR="00820F4E" w:rsidRPr="00CD4FBB">
        <w:rPr>
          <w:sz w:val="24"/>
          <w:szCs w:val="24"/>
          <w:u w:val="thick"/>
        </w:rPr>
        <w:t>REQUIREMENT</w:t>
      </w:r>
      <w:r w:rsidR="00820F4E" w:rsidRPr="00CD4FBB">
        <w:rPr>
          <w:spacing w:val="17"/>
          <w:sz w:val="24"/>
          <w:szCs w:val="24"/>
          <w:u w:val="thick"/>
        </w:rPr>
        <w:t xml:space="preserve"> </w:t>
      </w:r>
      <w:r w:rsidR="00820F4E" w:rsidRPr="00CD4FBB">
        <w:rPr>
          <w:sz w:val="24"/>
          <w:szCs w:val="24"/>
          <w:u w:val="thick"/>
        </w:rPr>
        <w:t>NOTIFICATION</w:t>
      </w:r>
      <w:r w:rsidR="00820F4E" w:rsidRPr="00CD4FBB">
        <w:rPr>
          <w:spacing w:val="17"/>
          <w:sz w:val="24"/>
          <w:szCs w:val="24"/>
          <w:u w:val="thick"/>
        </w:rPr>
        <w:t xml:space="preserve"> </w:t>
      </w:r>
      <w:r w:rsidR="00820F4E" w:rsidRPr="00CD4FBB">
        <w:rPr>
          <w:sz w:val="24"/>
          <w:szCs w:val="24"/>
          <w:u w:val="thick"/>
        </w:rPr>
        <w:t>(MRN)</w:t>
      </w:r>
      <w:r w:rsidR="00820F4E" w:rsidRPr="00CD4FBB">
        <w:rPr>
          <w:spacing w:val="18"/>
          <w:sz w:val="24"/>
          <w:szCs w:val="24"/>
          <w:u w:val="thick"/>
        </w:rPr>
        <w:t xml:space="preserve"> </w:t>
      </w:r>
      <w:r w:rsidR="00820F4E" w:rsidRPr="00CD4FBB">
        <w:rPr>
          <w:sz w:val="24"/>
          <w:szCs w:val="24"/>
          <w:u w:val="thick"/>
        </w:rPr>
        <w:t>FORM</w:t>
      </w:r>
    </w:p>
    <w:p w14:paraId="0CB648F2" w14:textId="77777777" w:rsidR="00EC78A7" w:rsidRPr="00CD4FBB" w:rsidRDefault="00EC78A7">
      <w:pPr>
        <w:pStyle w:val="BodyText"/>
        <w:spacing w:after="1"/>
        <w:rPr>
          <w:b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464"/>
        <w:gridCol w:w="7033"/>
      </w:tblGrid>
      <w:tr w:rsidR="00EC78A7" w:rsidRPr="00115878" w14:paraId="3E64B554" w14:textId="77777777" w:rsidTr="00115878">
        <w:trPr>
          <w:trHeight w:val="261"/>
        </w:trPr>
        <w:tc>
          <w:tcPr>
            <w:tcW w:w="704" w:type="dxa"/>
          </w:tcPr>
          <w:p w14:paraId="4819241C" w14:textId="77777777" w:rsidR="00EC78A7" w:rsidRPr="00115878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115878">
              <w:rPr>
                <w:b/>
              </w:rPr>
              <w:t>S.</w:t>
            </w:r>
            <w:r w:rsidRPr="00115878">
              <w:rPr>
                <w:b/>
                <w:spacing w:val="2"/>
              </w:rPr>
              <w:t xml:space="preserve"> </w:t>
            </w:r>
            <w:r w:rsidRPr="00115878">
              <w:rPr>
                <w:b/>
              </w:rPr>
              <w:t>No.</w:t>
            </w:r>
          </w:p>
        </w:tc>
        <w:tc>
          <w:tcPr>
            <w:tcW w:w="2464" w:type="dxa"/>
          </w:tcPr>
          <w:p w14:paraId="078B28DB" w14:textId="77777777" w:rsidR="00EC78A7" w:rsidRPr="00115878" w:rsidRDefault="00820F4E">
            <w:pPr>
              <w:pStyle w:val="TableParagraph"/>
              <w:spacing w:line="236" w:lineRule="exact"/>
              <w:rPr>
                <w:b/>
              </w:rPr>
            </w:pPr>
            <w:r w:rsidRPr="00115878">
              <w:rPr>
                <w:b/>
              </w:rPr>
              <w:t>Particulars</w:t>
            </w:r>
          </w:p>
        </w:tc>
        <w:tc>
          <w:tcPr>
            <w:tcW w:w="7033" w:type="dxa"/>
          </w:tcPr>
          <w:p w14:paraId="00AB1581" w14:textId="77777777" w:rsidR="00EC78A7" w:rsidRPr="00115878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115878">
              <w:rPr>
                <w:b/>
              </w:rPr>
              <w:t>Description</w:t>
            </w:r>
          </w:p>
        </w:tc>
      </w:tr>
      <w:tr w:rsidR="00EC78A7" w:rsidRPr="00115878" w14:paraId="1BA0740A" w14:textId="77777777" w:rsidTr="00115878">
        <w:trPr>
          <w:trHeight w:val="259"/>
        </w:trPr>
        <w:tc>
          <w:tcPr>
            <w:tcW w:w="704" w:type="dxa"/>
          </w:tcPr>
          <w:p w14:paraId="388D2B96" w14:textId="77777777" w:rsidR="00EC78A7" w:rsidRPr="00115878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115878">
              <w:rPr>
                <w:b/>
                <w:w w:val="101"/>
              </w:rPr>
              <w:t>1</w:t>
            </w:r>
          </w:p>
        </w:tc>
        <w:tc>
          <w:tcPr>
            <w:tcW w:w="2464" w:type="dxa"/>
          </w:tcPr>
          <w:p w14:paraId="1ACDF728" w14:textId="77777777" w:rsidR="00EC78A7" w:rsidRPr="00115878" w:rsidRDefault="00820F4E">
            <w:pPr>
              <w:pStyle w:val="TableParagraph"/>
              <w:spacing w:line="233" w:lineRule="exact"/>
              <w:rPr>
                <w:b/>
              </w:rPr>
            </w:pPr>
            <w:r w:rsidRPr="00115878">
              <w:rPr>
                <w:b/>
              </w:rPr>
              <w:t>Position</w:t>
            </w:r>
          </w:p>
        </w:tc>
        <w:tc>
          <w:tcPr>
            <w:tcW w:w="7033" w:type="dxa"/>
          </w:tcPr>
          <w:p w14:paraId="6A8F6EF4" w14:textId="2D442F6E" w:rsidR="00EC78A7" w:rsidRPr="00115878" w:rsidRDefault="00AF4BED" w:rsidP="003739AE">
            <w:pPr>
              <w:pStyle w:val="TableParagraph"/>
              <w:spacing w:before="0" w:line="236" w:lineRule="exact"/>
              <w:ind w:left="106"/>
              <w:rPr>
                <w:rFonts w:eastAsiaTheme="minorHAnsi"/>
              </w:rPr>
            </w:pPr>
            <w:r w:rsidRPr="00115878">
              <w:rPr>
                <w:rFonts w:eastAsiaTheme="minorHAnsi"/>
              </w:rPr>
              <w:t xml:space="preserve">IT </w:t>
            </w:r>
            <w:r w:rsidRPr="003739AE">
              <w:t>Executive</w:t>
            </w:r>
          </w:p>
        </w:tc>
      </w:tr>
      <w:tr w:rsidR="00EC78A7" w:rsidRPr="00115878" w14:paraId="4BF5E32A" w14:textId="77777777" w:rsidTr="00115878">
        <w:trPr>
          <w:trHeight w:val="259"/>
        </w:trPr>
        <w:tc>
          <w:tcPr>
            <w:tcW w:w="704" w:type="dxa"/>
          </w:tcPr>
          <w:p w14:paraId="75905E99" w14:textId="77777777" w:rsidR="00EC78A7" w:rsidRPr="00115878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115878">
              <w:rPr>
                <w:b/>
                <w:w w:val="101"/>
              </w:rPr>
              <w:t>2</w:t>
            </w:r>
          </w:p>
        </w:tc>
        <w:tc>
          <w:tcPr>
            <w:tcW w:w="2464" w:type="dxa"/>
          </w:tcPr>
          <w:p w14:paraId="3E8A11E9" w14:textId="77777777" w:rsidR="00EC78A7" w:rsidRPr="00115878" w:rsidRDefault="00820F4E">
            <w:pPr>
              <w:pStyle w:val="TableParagraph"/>
              <w:spacing w:line="233" w:lineRule="exact"/>
              <w:rPr>
                <w:b/>
              </w:rPr>
            </w:pPr>
            <w:r w:rsidRPr="00115878">
              <w:rPr>
                <w:b/>
              </w:rPr>
              <w:t>No.</w:t>
            </w:r>
            <w:r w:rsidRPr="00115878">
              <w:rPr>
                <w:b/>
                <w:spacing w:val="4"/>
              </w:rPr>
              <w:t xml:space="preserve"> </w:t>
            </w:r>
            <w:r w:rsidRPr="00115878">
              <w:rPr>
                <w:b/>
              </w:rPr>
              <w:t>of</w:t>
            </w:r>
            <w:r w:rsidRPr="00115878">
              <w:rPr>
                <w:b/>
                <w:spacing w:val="8"/>
              </w:rPr>
              <w:t xml:space="preserve"> </w:t>
            </w:r>
            <w:r w:rsidRPr="00115878">
              <w:rPr>
                <w:b/>
              </w:rPr>
              <w:t>Position</w:t>
            </w:r>
          </w:p>
        </w:tc>
        <w:tc>
          <w:tcPr>
            <w:tcW w:w="7033" w:type="dxa"/>
          </w:tcPr>
          <w:p w14:paraId="51DDFB13" w14:textId="7083C2E2" w:rsidR="00EC78A7" w:rsidRPr="00115878" w:rsidRDefault="00F21471">
            <w:pPr>
              <w:pStyle w:val="TableParagraph"/>
              <w:spacing w:before="0" w:line="236" w:lineRule="exact"/>
              <w:ind w:left="106"/>
            </w:pPr>
            <w:r w:rsidRPr="00115878">
              <w:t>2 (Two)</w:t>
            </w:r>
          </w:p>
        </w:tc>
      </w:tr>
      <w:tr w:rsidR="005B5D3C" w:rsidRPr="00115878" w14:paraId="769508D3" w14:textId="77777777" w:rsidTr="00115878">
        <w:trPr>
          <w:trHeight w:val="261"/>
        </w:trPr>
        <w:tc>
          <w:tcPr>
            <w:tcW w:w="704" w:type="dxa"/>
          </w:tcPr>
          <w:p w14:paraId="3318A53D" w14:textId="77777777" w:rsidR="005B5D3C" w:rsidRPr="00115878" w:rsidRDefault="005B5D3C" w:rsidP="005B5D3C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115878">
              <w:rPr>
                <w:b/>
                <w:w w:val="101"/>
              </w:rPr>
              <w:t>3</w:t>
            </w:r>
          </w:p>
        </w:tc>
        <w:tc>
          <w:tcPr>
            <w:tcW w:w="2464" w:type="dxa"/>
          </w:tcPr>
          <w:p w14:paraId="5387ECFA" w14:textId="117FB5FB" w:rsidR="005B5D3C" w:rsidRPr="00115878" w:rsidRDefault="005B5D3C" w:rsidP="005B5D3C">
            <w:pPr>
              <w:pStyle w:val="TableParagraph"/>
              <w:spacing w:before="5" w:line="233" w:lineRule="exact"/>
              <w:rPr>
                <w:b/>
              </w:rPr>
            </w:pPr>
            <w:r w:rsidRPr="00115878">
              <w:rPr>
                <w:b/>
              </w:rPr>
              <w:t>Mode</w:t>
            </w:r>
            <w:r w:rsidRPr="00115878">
              <w:rPr>
                <w:b/>
                <w:spacing w:val="6"/>
              </w:rPr>
              <w:t xml:space="preserve"> </w:t>
            </w:r>
            <w:r w:rsidRPr="00115878">
              <w:rPr>
                <w:b/>
              </w:rPr>
              <w:t>(Full Time / Part Time)</w:t>
            </w:r>
          </w:p>
        </w:tc>
        <w:tc>
          <w:tcPr>
            <w:tcW w:w="7033" w:type="dxa"/>
          </w:tcPr>
          <w:p w14:paraId="209B082A" w14:textId="213FC0F8" w:rsidR="005B5D3C" w:rsidRPr="00115878" w:rsidRDefault="00AF4BED" w:rsidP="005B5D3C">
            <w:pPr>
              <w:pStyle w:val="TableParagraph"/>
              <w:spacing w:before="1" w:line="238" w:lineRule="exact"/>
            </w:pPr>
            <w:r w:rsidRPr="00115878">
              <w:rPr>
                <w:bCs/>
              </w:rPr>
              <w:t>Contract basis</w:t>
            </w:r>
          </w:p>
        </w:tc>
      </w:tr>
      <w:tr w:rsidR="005B5D3C" w:rsidRPr="00115878" w14:paraId="3F7CDBAF" w14:textId="77777777" w:rsidTr="00115878">
        <w:trPr>
          <w:trHeight w:val="520"/>
        </w:trPr>
        <w:tc>
          <w:tcPr>
            <w:tcW w:w="704" w:type="dxa"/>
          </w:tcPr>
          <w:p w14:paraId="4E807120" w14:textId="77777777" w:rsidR="005B5D3C" w:rsidRPr="00115878" w:rsidRDefault="005B5D3C" w:rsidP="005B5D3C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115878">
              <w:rPr>
                <w:b/>
                <w:w w:val="101"/>
              </w:rPr>
              <w:t>4</w:t>
            </w:r>
          </w:p>
        </w:tc>
        <w:tc>
          <w:tcPr>
            <w:tcW w:w="2464" w:type="dxa"/>
          </w:tcPr>
          <w:p w14:paraId="54F20967" w14:textId="04B4D7C3" w:rsidR="005B5D3C" w:rsidRPr="00115878" w:rsidRDefault="005B5D3C" w:rsidP="005B5D3C">
            <w:pPr>
              <w:pStyle w:val="TableParagraph"/>
              <w:spacing w:before="1"/>
              <w:rPr>
                <w:b/>
              </w:rPr>
            </w:pPr>
            <w:r w:rsidRPr="00115878">
              <w:rPr>
                <w:b/>
              </w:rPr>
              <w:t>Academic /</w:t>
            </w:r>
            <w:r w:rsidRPr="00115878">
              <w:rPr>
                <w:b/>
                <w:spacing w:val="1"/>
              </w:rPr>
              <w:t xml:space="preserve"> </w:t>
            </w:r>
            <w:r w:rsidRPr="00115878">
              <w:rPr>
                <w:b/>
              </w:rPr>
              <w:t>Professional</w:t>
            </w:r>
            <w:r w:rsidRPr="00115878">
              <w:rPr>
                <w:b/>
                <w:spacing w:val="1"/>
              </w:rPr>
              <w:t xml:space="preserve"> </w:t>
            </w:r>
            <w:r w:rsidRPr="00115878">
              <w:rPr>
                <w:b/>
              </w:rPr>
              <w:t>Qualifications</w:t>
            </w:r>
          </w:p>
        </w:tc>
        <w:tc>
          <w:tcPr>
            <w:tcW w:w="7033" w:type="dxa"/>
          </w:tcPr>
          <w:p w14:paraId="645F84F7" w14:textId="639D4D8E" w:rsidR="005B5D3C" w:rsidRPr="00115878" w:rsidRDefault="00AF4BED" w:rsidP="008C5246">
            <w:pPr>
              <w:pStyle w:val="NormalWeb"/>
              <w:rPr>
                <w:sz w:val="22"/>
                <w:szCs w:val="22"/>
              </w:rPr>
            </w:pPr>
            <w:r w:rsidRPr="00115878">
              <w:rPr>
                <w:sz w:val="22"/>
                <w:szCs w:val="22"/>
              </w:rPr>
              <w:t>Engineering Graduates/Post graduates from Computer Science/IT background.</w:t>
            </w:r>
          </w:p>
        </w:tc>
      </w:tr>
      <w:tr w:rsidR="005B5D3C" w:rsidRPr="00115878" w14:paraId="1201D609" w14:textId="77777777" w:rsidTr="00115878">
        <w:trPr>
          <w:trHeight w:val="520"/>
        </w:trPr>
        <w:tc>
          <w:tcPr>
            <w:tcW w:w="704" w:type="dxa"/>
          </w:tcPr>
          <w:p w14:paraId="3975EDC9" w14:textId="17F7002A" w:rsidR="005B5D3C" w:rsidRPr="00115878" w:rsidRDefault="005B5D3C" w:rsidP="005B5D3C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115878">
              <w:rPr>
                <w:b/>
                <w:w w:val="101"/>
              </w:rPr>
              <w:t>5</w:t>
            </w:r>
          </w:p>
        </w:tc>
        <w:tc>
          <w:tcPr>
            <w:tcW w:w="2464" w:type="dxa"/>
          </w:tcPr>
          <w:p w14:paraId="7C2FFB01" w14:textId="0D56465C" w:rsidR="005B5D3C" w:rsidRPr="00115878" w:rsidRDefault="005B5D3C" w:rsidP="00115878">
            <w:pPr>
              <w:pStyle w:val="TableParagraph"/>
              <w:rPr>
                <w:b/>
              </w:rPr>
            </w:pPr>
            <w:r w:rsidRPr="00115878">
              <w:rPr>
                <w:b/>
              </w:rPr>
              <w:t>Post</w:t>
            </w:r>
            <w:r w:rsidRPr="00115878">
              <w:rPr>
                <w:b/>
                <w:spacing w:val="9"/>
              </w:rPr>
              <w:t xml:space="preserve"> </w:t>
            </w:r>
            <w:r w:rsidRPr="00115878">
              <w:rPr>
                <w:b/>
              </w:rPr>
              <w:t>qualification</w:t>
            </w:r>
            <w:r w:rsidR="00115878">
              <w:rPr>
                <w:b/>
              </w:rPr>
              <w:t xml:space="preserve"> </w:t>
            </w:r>
            <w:r w:rsidRPr="00115878">
              <w:rPr>
                <w:b/>
              </w:rPr>
              <w:t>experience</w:t>
            </w:r>
            <w:r w:rsidRPr="00115878">
              <w:rPr>
                <w:b/>
                <w:spacing w:val="22"/>
              </w:rPr>
              <w:t xml:space="preserve"> </w:t>
            </w:r>
            <w:r w:rsidRPr="00115878">
              <w:rPr>
                <w:b/>
              </w:rPr>
              <w:t>(specific</w:t>
            </w:r>
            <w:r w:rsidRPr="00115878">
              <w:rPr>
                <w:b/>
                <w:spacing w:val="-52"/>
              </w:rPr>
              <w:t xml:space="preserve"> </w:t>
            </w:r>
            <w:r w:rsidRPr="00115878">
              <w:rPr>
                <w:b/>
              </w:rPr>
              <w:t>requirement)</w:t>
            </w:r>
          </w:p>
        </w:tc>
        <w:tc>
          <w:tcPr>
            <w:tcW w:w="7033" w:type="dxa"/>
          </w:tcPr>
          <w:p w14:paraId="57BD3E09" w14:textId="6947AF3F" w:rsidR="005B5D3C" w:rsidRPr="00115878" w:rsidRDefault="005B5D3C" w:rsidP="005B5D3C">
            <w:pPr>
              <w:widowControl/>
              <w:adjustRightInd w:val="0"/>
              <w:rPr>
                <w:rFonts w:eastAsiaTheme="minorHAnsi"/>
              </w:rPr>
            </w:pPr>
            <w:r w:rsidRPr="00115878">
              <w:rPr>
                <w:color w:val="000000" w:themeColor="text1"/>
              </w:rPr>
              <w:t xml:space="preserve"> Minimum 2 years of experience </w:t>
            </w:r>
          </w:p>
        </w:tc>
      </w:tr>
      <w:tr w:rsidR="005B5D3C" w:rsidRPr="00115878" w14:paraId="7EFA7989" w14:textId="77777777" w:rsidTr="00115878">
        <w:trPr>
          <w:trHeight w:val="782"/>
        </w:trPr>
        <w:tc>
          <w:tcPr>
            <w:tcW w:w="704" w:type="dxa"/>
          </w:tcPr>
          <w:p w14:paraId="3404AE41" w14:textId="79CDF6F0" w:rsidR="005B5D3C" w:rsidRPr="00115878" w:rsidRDefault="005B5D3C" w:rsidP="005B5D3C">
            <w:pPr>
              <w:pStyle w:val="TableParagraph"/>
              <w:ind w:left="6"/>
              <w:jc w:val="center"/>
              <w:rPr>
                <w:b/>
              </w:rPr>
            </w:pPr>
            <w:r w:rsidRPr="00115878">
              <w:rPr>
                <w:b/>
                <w:w w:val="101"/>
              </w:rPr>
              <w:t>6</w:t>
            </w:r>
          </w:p>
        </w:tc>
        <w:tc>
          <w:tcPr>
            <w:tcW w:w="2464" w:type="dxa"/>
          </w:tcPr>
          <w:p w14:paraId="67EBAED3" w14:textId="5A989477" w:rsidR="005B5D3C" w:rsidRPr="00115878" w:rsidRDefault="005B5D3C" w:rsidP="007B329C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379"/>
              <w:rPr>
                <w:b/>
              </w:rPr>
            </w:pPr>
            <w:r w:rsidRPr="00115878">
              <w:rPr>
                <w:b/>
              </w:rPr>
              <w:t>Reporting</w:t>
            </w:r>
            <w:r w:rsidRPr="00115878">
              <w:rPr>
                <w:b/>
                <w:spacing w:val="5"/>
              </w:rPr>
              <w:t xml:space="preserve"> </w:t>
            </w:r>
            <w:r w:rsidRPr="00115878">
              <w:rPr>
                <w:b/>
              </w:rPr>
              <w:t>to</w:t>
            </w:r>
          </w:p>
        </w:tc>
        <w:tc>
          <w:tcPr>
            <w:tcW w:w="7033" w:type="dxa"/>
          </w:tcPr>
          <w:p w14:paraId="579EB7B5" w14:textId="6D9B3679" w:rsidR="005B5D3C" w:rsidRPr="00115878" w:rsidRDefault="005B5D3C" w:rsidP="00AF4BED">
            <w:pPr>
              <w:pStyle w:val="TableParagraph"/>
              <w:spacing w:before="0" w:line="236" w:lineRule="exact"/>
            </w:pPr>
            <w:r w:rsidRPr="00115878">
              <w:rPr>
                <w:rFonts w:eastAsiaTheme="minorHAnsi"/>
              </w:rPr>
              <w:t>Director of Animal husbandry, Andhra Pradesh</w:t>
            </w:r>
          </w:p>
        </w:tc>
      </w:tr>
      <w:tr w:rsidR="00C202B7" w:rsidRPr="00115878" w14:paraId="642E2D25" w14:textId="77777777" w:rsidTr="00115878">
        <w:trPr>
          <w:trHeight w:val="259"/>
        </w:trPr>
        <w:tc>
          <w:tcPr>
            <w:tcW w:w="704" w:type="dxa"/>
          </w:tcPr>
          <w:p w14:paraId="6A15745A" w14:textId="6D87516B" w:rsidR="00C202B7" w:rsidRPr="00115878" w:rsidRDefault="00C202B7" w:rsidP="00C202B7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115878">
              <w:rPr>
                <w:b/>
                <w:w w:val="101"/>
              </w:rPr>
              <w:t>7</w:t>
            </w:r>
          </w:p>
        </w:tc>
        <w:tc>
          <w:tcPr>
            <w:tcW w:w="2464" w:type="dxa"/>
          </w:tcPr>
          <w:p w14:paraId="541D9D00" w14:textId="0C81048C" w:rsidR="00C202B7" w:rsidRPr="00115878" w:rsidRDefault="00C202B7" w:rsidP="00C202B7">
            <w:pPr>
              <w:pStyle w:val="TableParagraph"/>
              <w:spacing w:line="233" w:lineRule="exact"/>
              <w:rPr>
                <w:b/>
              </w:rPr>
            </w:pPr>
            <w:r w:rsidRPr="00115878">
              <w:rPr>
                <w:b/>
              </w:rPr>
              <w:t>Salary</w:t>
            </w:r>
            <w:r w:rsidRPr="00115878">
              <w:rPr>
                <w:b/>
                <w:spacing w:val="4"/>
              </w:rPr>
              <w:t xml:space="preserve"> </w:t>
            </w:r>
            <w:r w:rsidRPr="00115878">
              <w:rPr>
                <w:b/>
              </w:rPr>
              <w:t>/</w:t>
            </w:r>
            <w:r w:rsidRPr="00115878">
              <w:rPr>
                <w:b/>
                <w:spacing w:val="6"/>
              </w:rPr>
              <w:t xml:space="preserve"> </w:t>
            </w:r>
            <w:r w:rsidRPr="00115878">
              <w:rPr>
                <w:b/>
              </w:rPr>
              <w:t>Fee</w:t>
            </w:r>
            <w:r w:rsidRPr="00115878">
              <w:rPr>
                <w:b/>
                <w:spacing w:val="4"/>
              </w:rPr>
              <w:t xml:space="preserve"> </w:t>
            </w:r>
            <w:r w:rsidRPr="00115878">
              <w:rPr>
                <w:b/>
              </w:rPr>
              <w:t>range (maximum CTC)</w:t>
            </w:r>
          </w:p>
        </w:tc>
        <w:tc>
          <w:tcPr>
            <w:tcW w:w="7033" w:type="dxa"/>
          </w:tcPr>
          <w:p w14:paraId="0F1CEFF4" w14:textId="01073149" w:rsidR="00C202B7" w:rsidRPr="00115878" w:rsidRDefault="00C202B7" w:rsidP="00C202B7">
            <w:pPr>
              <w:pStyle w:val="TableParagraph"/>
              <w:spacing w:before="0" w:line="236" w:lineRule="exact"/>
            </w:pPr>
            <w:r w:rsidRPr="00115878">
              <w:rPr>
                <w:rFonts w:eastAsiaTheme="minorHAnsi"/>
              </w:rPr>
              <w:t>Rs.</w:t>
            </w:r>
            <w:r w:rsidR="00AF4BED" w:rsidRPr="00115878">
              <w:rPr>
                <w:rFonts w:eastAsiaTheme="minorHAnsi"/>
              </w:rPr>
              <w:t xml:space="preserve"> 75</w:t>
            </w:r>
            <w:r w:rsidRPr="00115878">
              <w:rPr>
                <w:rFonts w:eastAsiaTheme="minorHAnsi"/>
              </w:rPr>
              <w:t>,000/- Per month (all Inclusive)</w:t>
            </w:r>
          </w:p>
        </w:tc>
      </w:tr>
      <w:tr w:rsidR="005B5D3C" w:rsidRPr="00115878" w14:paraId="54B996D3" w14:textId="77777777" w:rsidTr="00115878">
        <w:trPr>
          <w:trHeight w:val="114"/>
        </w:trPr>
        <w:tc>
          <w:tcPr>
            <w:tcW w:w="704" w:type="dxa"/>
          </w:tcPr>
          <w:p w14:paraId="5A86C58C" w14:textId="7B4B5600" w:rsidR="005B5D3C" w:rsidRPr="00115878" w:rsidRDefault="005B5D3C" w:rsidP="005B5D3C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115878">
              <w:rPr>
                <w:b/>
                <w:w w:val="101"/>
              </w:rPr>
              <w:t>8</w:t>
            </w:r>
          </w:p>
        </w:tc>
        <w:tc>
          <w:tcPr>
            <w:tcW w:w="2464" w:type="dxa"/>
          </w:tcPr>
          <w:p w14:paraId="41041D2D" w14:textId="77777777" w:rsidR="005B5D3C" w:rsidRPr="00115878" w:rsidRDefault="005B5D3C" w:rsidP="005B5D3C">
            <w:pPr>
              <w:pStyle w:val="TableParagraph"/>
              <w:rPr>
                <w:b/>
              </w:rPr>
            </w:pPr>
            <w:r w:rsidRPr="00115878">
              <w:rPr>
                <w:b/>
              </w:rPr>
              <w:t xml:space="preserve">Scope of Work </w:t>
            </w:r>
          </w:p>
          <w:p w14:paraId="7F557548" w14:textId="220FD556" w:rsidR="005B5D3C" w:rsidRPr="00115878" w:rsidRDefault="005B5D3C" w:rsidP="00AF4BED">
            <w:pPr>
              <w:pStyle w:val="TableParagraph"/>
              <w:spacing w:before="5"/>
              <w:ind w:left="0"/>
              <w:rPr>
                <w:b/>
              </w:rPr>
            </w:pPr>
          </w:p>
        </w:tc>
        <w:tc>
          <w:tcPr>
            <w:tcW w:w="7033" w:type="dxa"/>
          </w:tcPr>
          <w:p w14:paraId="10ED710E" w14:textId="1515FD66" w:rsidR="005B5D3C" w:rsidRPr="00115878" w:rsidRDefault="005B5D3C" w:rsidP="007B329C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379"/>
              <w:rPr>
                <w:rFonts w:eastAsiaTheme="minorHAnsi"/>
              </w:rPr>
            </w:pPr>
            <w:r w:rsidRPr="00115878">
              <w:t xml:space="preserve">Assist </w:t>
            </w:r>
            <w:r w:rsidR="00AF4BED" w:rsidRPr="00115878">
              <w:rPr>
                <w:rFonts w:eastAsiaTheme="minorHAnsi"/>
              </w:rPr>
              <w:t>Director</w:t>
            </w:r>
            <w:r w:rsidRPr="00115878">
              <w:rPr>
                <w:rFonts w:eastAsiaTheme="minorHAnsi"/>
              </w:rPr>
              <w:t xml:space="preserve"> </w:t>
            </w:r>
            <w:r w:rsidR="00AF4BED" w:rsidRPr="00115878">
              <w:rPr>
                <w:rFonts w:eastAsiaTheme="minorHAnsi"/>
              </w:rPr>
              <w:t xml:space="preserve">of Animal Husbandry </w:t>
            </w:r>
            <w:r w:rsidRPr="00115878">
              <w:rPr>
                <w:rFonts w:eastAsiaTheme="minorHAnsi"/>
              </w:rPr>
              <w:t>and department.</w:t>
            </w:r>
          </w:p>
          <w:p w14:paraId="0016DBE4" w14:textId="5959C218" w:rsidR="005B5D3C" w:rsidRPr="00115878" w:rsidRDefault="00AF4BED" w:rsidP="00115878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379"/>
              <w:jc w:val="both"/>
              <w:rPr>
                <w:rFonts w:eastAsiaTheme="minorHAnsi"/>
              </w:rPr>
            </w:pPr>
            <w:r w:rsidRPr="00115878">
              <w:rPr>
                <w:rFonts w:eastAsiaTheme="minorHAnsi"/>
              </w:rPr>
              <w:t>To carry out day-to-day administrative functions under NDLM</w:t>
            </w:r>
            <w:r w:rsidR="008C5246" w:rsidRPr="00115878">
              <w:rPr>
                <w:rFonts w:eastAsiaTheme="minorHAnsi"/>
              </w:rPr>
              <w:t xml:space="preserve"> for State Admin</w:t>
            </w:r>
            <w:r w:rsidRPr="00115878">
              <w:rPr>
                <w:rFonts w:eastAsiaTheme="minorHAnsi"/>
              </w:rPr>
              <w:t>.</w:t>
            </w:r>
          </w:p>
          <w:p w14:paraId="3B6FFAB2" w14:textId="3FCE3C1C" w:rsidR="008C5246" w:rsidRPr="00115878" w:rsidRDefault="008C5246" w:rsidP="00115878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379"/>
              <w:jc w:val="both"/>
              <w:rPr>
                <w:rFonts w:eastAsiaTheme="minorHAnsi"/>
              </w:rPr>
            </w:pPr>
            <w:r w:rsidRPr="00115878">
              <w:rPr>
                <w:rFonts w:eastAsiaTheme="minorHAnsi"/>
              </w:rPr>
              <w:t xml:space="preserve">For Reporting and MIS, the State Admin has been entrusted with the </w:t>
            </w:r>
            <w:r w:rsidRPr="00115878">
              <w:t>role</w:t>
            </w:r>
            <w:r w:rsidRPr="00115878">
              <w:rPr>
                <w:rFonts w:eastAsiaTheme="minorHAnsi"/>
              </w:rPr>
              <w:t xml:space="preserve"> to view and utilize the users and </w:t>
            </w:r>
            <w:proofErr w:type="gramStart"/>
            <w:r w:rsidRPr="00115878">
              <w:rPr>
                <w:rFonts w:eastAsiaTheme="minorHAnsi"/>
              </w:rPr>
              <w:t>animals</w:t>
            </w:r>
            <w:proofErr w:type="gramEnd"/>
            <w:r w:rsidRPr="00115878">
              <w:rPr>
                <w:rFonts w:eastAsiaTheme="minorHAnsi"/>
              </w:rPr>
              <w:t xml:space="preserve"> data in respect of entire state.</w:t>
            </w:r>
          </w:p>
          <w:p w14:paraId="76C519D3" w14:textId="77777777" w:rsidR="00AF4BED" w:rsidRPr="00115878" w:rsidRDefault="00AF4BED" w:rsidP="00115878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100" w:beforeAutospacing="1"/>
              <w:ind w:left="379"/>
              <w:jc w:val="both"/>
              <w:rPr>
                <w:rFonts w:eastAsiaTheme="minorHAnsi"/>
              </w:rPr>
            </w:pPr>
            <w:r w:rsidRPr="00115878">
              <w:t>Following</w:t>
            </w:r>
            <w:r w:rsidRPr="00115878">
              <w:rPr>
                <w:rFonts w:eastAsiaTheme="minorHAnsi"/>
              </w:rPr>
              <w:t xml:space="preserve"> administrative functions have been entrusted to the State Admins:</w:t>
            </w:r>
          </w:p>
          <w:p w14:paraId="7B6822D7" w14:textId="45555C5C" w:rsidR="00AF4BED" w:rsidRPr="00115878" w:rsidRDefault="00AF4BED" w:rsidP="0011587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21"/>
              <w:rPr>
                <w:rFonts w:eastAsiaTheme="minorHAnsi"/>
                <w:b/>
                <w:bCs/>
                <w:color w:val="000000"/>
                <w:lang w:val="en-GB"/>
              </w:rPr>
            </w:pPr>
            <w:r w:rsidRPr="00115878">
              <w:rPr>
                <w:rFonts w:eastAsiaTheme="minorHAnsi"/>
                <w:b/>
                <w:bCs/>
                <w:color w:val="000000"/>
                <w:lang w:val="en-GB"/>
              </w:rPr>
              <w:t>a) User Management</w:t>
            </w:r>
          </w:p>
          <w:p w14:paraId="650D81E6" w14:textId="77777777" w:rsidR="00AF4BED" w:rsidRPr="00115878" w:rsidRDefault="00AF4BED" w:rsidP="007B32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1088" w:hanging="284"/>
              <w:rPr>
                <w:rFonts w:eastAsiaTheme="minorHAnsi"/>
                <w:color w:val="000000"/>
                <w:lang w:val="en-GB"/>
              </w:rPr>
            </w:pPr>
            <w:r w:rsidRPr="00115878">
              <w:rPr>
                <w:rFonts w:eastAsiaTheme="minorHAnsi"/>
                <w:color w:val="000000"/>
                <w:lang w:val="en-GB"/>
              </w:rPr>
              <w:t>1. User Creation/Modification.</w:t>
            </w:r>
          </w:p>
          <w:p w14:paraId="523D2EB1" w14:textId="77777777" w:rsidR="00AF4BED" w:rsidRPr="00115878" w:rsidRDefault="00AF4BED" w:rsidP="007B32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1088" w:hanging="284"/>
              <w:rPr>
                <w:rFonts w:eastAsiaTheme="minorHAnsi"/>
                <w:color w:val="000000"/>
                <w:lang w:val="en-GB"/>
              </w:rPr>
            </w:pPr>
            <w:r w:rsidRPr="00115878">
              <w:rPr>
                <w:rFonts w:eastAsiaTheme="minorHAnsi"/>
                <w:color w:val="000000"/>
                <w:lang w:val="en-GB"/>
              </w:rPr>
              <w:t>2. Role Allocation/Modification.</w:t>
            </w:r>
          </w:p>
          <w:p w14:paraId="103529D9" w14:textId="77777777" w:rsidR="00AF4BED" w:rsidRPr="00115878" w:rsidRDefault="00AF4BED" w:rsidP="007B32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1088" w:hanging="284"/>
              <w:rPr>
                <w:rFonts w:eastAsiaTheme="minorHAnsi"/>
                <w:color w:val="000000"/>
                <w:lang w:val="en-GB"/>
              </w:rPr>
            </w:pPr>
            <w:r w:rsidRPr="00115878">
              <w:rPr>
                <w:rFonts w:eastAsiaTheme="minorHAnsi"/>
                <w:color w:val="000000"/>
                <w:lang w:val="en-GB"/>
              </w:rPr>
              <w:t>3. Area Allocation/Modification.</w:t>
            </w:r>
          </w:p>
          <w:p w14:paraId="629332BC" w14:textId="77777777" w:rsidR="00AF4BED" w:rsidRPr="00115878" w:rsidRDefault="00AF4BED" w:rsidP="007B32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1088" w:hanging="284"/>
              <w:rPr>
                <w:rFonts w:eastAsiaTheme="minorHAnsi"/>
                <w:color w:val="000000"/>
                <w:lang w:val="en-GB"/>
              </w:rPr>
            </w:pPr>
            <w:r w:rsidRPr="00115878">
              <w:rPr>
                <w:rFonts w:eastAsiaTheme="minorHAnsi"/>
                <w:color w:val="000000"/>
                <w:lang w:val="en-GB"/>
              </w:rPr>
              <w:t>4. Project Allocation/De-allocation.</w:t>
            </w:r>
          </w:p>
          <w:p w14:paraId="440E4C62" w14:textId="77777777" w:rsidR="00AF4BED" w:rsidRPr="00115878" w:rsidRDefault="00AF4BED" w:rsidP="007B32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521"/>
              <w:rPr>
                <w:rFonts w:eastAsiaTheme="minorHAnsi"/>
                <w:b/>
                <w:bCs/>
                <w:color w:val="000000"/>
                <w:lang w:val="en-GB"/>
              </w:rPr>
            </w:pPr>
            <w:r w:rsidRPr="00115878">
              <w:rPr>
                <w:rFonts w:eastAsiaTheme="minorHAnsi"/>
                <w:b/>
                <w:bCs/>
                <w:color w:val="000000"/>
                <w:lang w:val="en-GB"/>
              </w:rPr>
              <w:t>b) Project &amp; Campaign Management</w:t>
            </w:r>
          </w:p>
          <w:p w14:paraId="73952FA1" w14:textId="77777777" w:rsidR="00AF4BED" w:rsidRPr="00115878" w:rsidRDefault="00AF4BED" w:rsidP="007B32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1088" w:hanging="284"/>
              <w:rPr>
                <w:rFonts w:eastAsiaTheme="minorHAnsi"/>
                <w:color w:val="000000"/>
                <w:lang w:val="en-GB"/>
              </w:rPr>
            </w:pPr>
            <w:r w:rsidRPr="00115878">
              <w:rPr>
                <w:rFonts w:eastAsiaTheme="minorHAnsi"/>
                <w:color w:val="000000"/>
                <w:lang w:val="en-GB"/>
              </w:rPr>
              <w:t>1. Project Creation/Modification.</w:t>
            </w:r>
          </w:p>
          <w:p w14:paraId="3D512023" w14:textId="77777777" w:rsidR="00AF4BED" w:rsidRPr="00115878" w:rsidRDefault="00AF4BED" w:rsidP="007B32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1088" w:hanging="284"/>
              <w:rPr>
                <w:rFonts w:eastAsiaTheme="minorHAnsi"/>
                <w:color w:val="000000"/>
                <w:lang w:val="en-GB"/>
              </w:rPr>
            </w:pPr>
            <w:r w:rsidRPr="00115878">
              <w:rPr>
                <w:rFonts w:eastAsiaTheme="minorHAnsi"/>
                <w:color w:val="000000"/>
                <w:lang w:val="en-GB"/>
              </w:rPr>
              <w:t>2. Campaign Creation/Modification for Vaccination, Fertility Camps, etc.</w:t>
            </w:r>
          </w:p>
          <w:p w14:paraId="0C813ACE" w14:textId="02C1F50C" w:rsidR="005B5D3C" w:rsidRPr="00115878" w:rsidRDefault="00AF4BED" w:rsidP="007B329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ind w:left="1088" w:hanging="284"/>
              <w:rPr>
                <w:rFonts w:eastAsiaTheme="minorHAnsi"/>
                <w:color w:val="000000"/>
                <w:lang w:val="en-GB"/>
              </w:rPr>
            </w:pPr>
            <w:r w:rsidRPr="00115878">
              <w:rPr>
                <w:rFonts w:eastAsiaTheme="minorHAnsi"/>
                <w:color w:val="000000"/>
                <w:lang w:val="en-GB"/>
              </w:rPr>
              <w:t>3. Delegation of Admin Powers by creating new Admins for any area under</w:t>
            </w:r>
            <w:r w:rsidR="008C5246" w:rsidRPr="00115878">
              <w:rPr>
                <w:rFonts w:eastAsiaTheme="minorHAnsi"/>
                <w:color w:val="000000"/>
                <w:lang w:val="en-GB"/>
              </w:rPr>
              <w:t xml:space="preserve"> </w:t>
            </w:r>
            <w:r w:rsidRPr="00115878">
              <w:rPr>
                <w:rFonts w:eastAsiaTheme="minorHAnsi"/>
                <w:color w:val="000000"/>
                <w:lang w:val="en-GB"/>
              </w:rPr>
              <w:t>their control.</w:t>
            </w:r>
          </w:p>
        </w:tc>
      </w:tr>
      <w:tr w:rsidR="005B5D3C" w:rsidRPr="00115878" w14:paraId="576F3B9A" w14:textId="77777777" w:rsidTr="00115878">
        <w:trPr>
          <w:trHeight w:val="601"/>
        </w:trPr>
        <w:tc>
          <w:tcPr>
            <w:tcW w:w="704" w:type="dxa"/>
          </w:tcPr>
          <w:p w14:paraId="6EDBFA03" w14:textId="142F4001" w:rsidR="005B5D3C" w:rsidRPr="00115878" w:rsidRDefault="005B5D3C" w:rsidP="005B5D3C">
            <w:pPr>
              <w:pStyle w:val="TableParagraph"/>
              <w:ind w:left="6"/>
              <w:jc w:val="center"/>
              <w:rPr>
                <w:b/>
              </w:rPr>
            </w:pPr>
            <w:r w:rsidRPr="00115878">
              <w:rPr>
                <w:b/>
                <w:w w:val="101"/>
              </w:rPr>
              <w:t>9</w:t>
            </w:r>
          </w:p>
        </w:tc>
        <w:tc>
          <w:tcPr>
            <w:tcW w:w="2464" w:type="dxa"/>
          </w:tcPr>
          <w:p w14:paraId="08132B5F" w14:textId="702B6405" w:rsidR="005B5D3C" w:rsidRPr="00115878" w:rsidRDefault="005B5D3C" w:rsidP="005B5D3C">
            <w:pPr>
              <w:pStyle w:val="TableParagraph"/>
              <w:rPr>
                <w:b/>
              </w:rPr>
            </w:pPr>
            <w:r w:rsidRPr="00115878">
              <w:rPr>
                <w:b/>
              </w:rPr>
              <w:t>Gender</w:t>
            </w:r>
            <w:r w:rsidRPr="00115878">
              <w:rPr>
                <w:b/>
                <w:spacing w:val="9"/>
              </w:rPr>
              <w:t xml:space="preserve"> </w:t>
            </w:r>
            <w:r w:rsidRPr="00115878">
              <w:rPr>
                <w:b/>
              </w:rPr>
              <w:t>specific,</w:t>
            </w:r>
            <w:r w:rsidRPr="00115878">
              <w:rPr>
                <w:b/>
                <w:spacing w:val="12"/>
              </w:rPr>
              <w:t xml:space="preserve"> </w:t>
            </w:r>
            <w:r w:rsidRPr="00115878">
              <w:rPr>
                <w:b/>
              </w:rPr>
              <w:t>if</w:t>
            </w:r>
            <w:r w:rsidRPr="00115878">
              <w:rPr>
                <w:b/>
                <w:spacing w:val="-52"/>
              </w:rPr>
              <w:t xml:space="preserve"> </w:t>
            </w:r>
            <w:r w:rsidRPr="00115878">
              <w:rPr>
                <w:b/>
              </w:rPr>
              <w:t>any</w:t>
            </w:r>
          </w:p>
        </w:tc>
        <w:tc>
          <w:tcPr>
            <w:tcW w:w="7033" w:type="dxa"/>
          </w:tcPr>
          <w:p w14:paraId="4E34B777" w14:textId="4BA90A94" w:rsidR="005B5D3C" w:rsidRPr="00115878" w:rsidRDefault="005B5D3C" w:rsidP="00D03986">
            <w:pPr>
              <w:pStyle w:val="TableParagraph"/>
              <w:spacing w:before="0" w:line="251" w:lineRule="exact"/>
              <w:ind w:left="106"/>
            </w:pPr>
            <w:r w:rsidRPr="00115878">
              <w:t>Neutral</w:t>
            </w:r>
          </w:p>
        </w:tc>
      </w:tr>
      <w:tr w:rsidR="005B5D3C" w:rsidRPr="00115878" w14:paraId="4CEBC6A4" w14:textId="77777777" w:rsidTr="00115878">
        <w:trPr>
          <w:trHeight w:val="260"/>
        </w:trPr>
        <w:tc>
          <w:tcPr>
            <w:tcW w:w="704" w:type="dxa"/>
          </w:tcPr>
          <w:p w14:paraId="49E047DA" w14:textId="77777777" w:rsidR="005B5D3C" w:rsidRPr="00115878" w:rsidRDefault="005B5D3C" w:rsidP="005B5D3C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115878">
              <w:rPr>
                <w:b/>
              </w:rPr>
              <w:t>10</w:t>
            </w:r>
          </w:p>
        </w:tc>
        <w:tc>
          <w:tcPr>
            <w:tcW w:w="2464" w:type="dxa"/>
          </w:tcPr>
          <w:p w14:paraId="3C314804" w14:textId="2F07A5DC" w:rsidR="005B5D3C" w:rsidRPr="00115878" w:rsidRDefault="005B5D3C" w:rsidP="005B5D3C">
            <w:pPr>
              <w:pStyle w:val="TableParagraph"/>
              <w:spacing w:before="2" w:line="236" w:lineRule="exact"/>
              <w:rPr>
                <w:b/>
              </w:rPr>
            </w:pPr>
            <w:r w:rsidRPr="00115878">
              <w:rPr>
                <w:b/>
              </w:rPr>
              <w:t>Location</w:t>
            </w:r>
          </w:p>
        </w:tc>
        <w:tc>
          <w:tcPr>
            <w:tcW w:w="7033" w:type="dxa"/>
          </w:tcPr>
          <w:p w14:paraId="49A4A8C7" w14:textId="5372B772" w:rsidR="005B5D3C" w:rsidRPr="00115878" w:rsidRDefault="005B5D3C" w:rsidP="005B5D3C">
            <w:pPr>
              <w:pStyle w:val="TableParagraph"/>
              <w:spacing w:before="0" w:line="251" w:lineRule="exact"/>
              <w:ind w:left="106"/>
            </w:pPr>
            <w:r w:rsidRPr="00115878">
              <w:t>Vijayawada</w:t>
            </w:r>
          </w:p>
        </w:tc>
      </w:tr>
      <w:tr w:rsidR="005B5D3C" w:rsidRPr="00115878" w14:paraId="6CABD898" w14:textId="77777777" w:rsidTr="00115878">
        <w:trPr>
          <w:trHeight w:val="50"/>
        </w:trPr>
        <w:tc>
          <w:tcPr>
            <w:tcW w:w="704" w:type="dxa"/>
          </w:tcPr>
          <w:p w14:paraId="0C304E15" w14:textId="77777777" w:rsidR="005B5D3C" w:rsidRPr="00115878" w:rsidRDefault="005B5D3C" w:rsidP="005B5D3C">
            <w:pPr>
              <w:pStyle w:val="TableParagraph"/>
              <w:ind w:left="272" w:right="263"/>
              <w:jc w:val="center"/>
              <w:rPr>
                <w:b/>
              </w:rPr>
            </w:pPr>
            <w:r w:rsidRPr="00115878">
              <w:rPr>
                <w:b/>
              </w:rPr>
              <w:t>11</w:t>
            </w:r>
          </w:p>
        </w:tc>
        <w:tc>
          <w:tcPr>
            <w:tcW w:w="2464" w:type="dxa"/>
          </w:tcPr>
          <w:p w14:paraId="34304090" w14:textId="72F47809" w:rsidR="005B5D3C" w:rsidRPr="00115878" w:rsidRDefault="005B5D3C" w:rsidP="005B5D3C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115878">
              <w:rPr>
                <w:b/>
              </w:rPr>
              <w:t>Any</w:t>
            </w:r>
            <w:r w:rsidRPr="00115878">
              <w:rPr>
                <w:b/>
                <w:spacing w:val="7"/>
              </w:rPr>
              <w:t xml:space="preserve"> </w:t>
            </w:r>
            <w:r w:rsidRPr="00115878">
              <w:rPr>
                <w:b/>
              </w:rPr>
              <w:t>other</w:t>
            </w:r>
            <w:r w:rsidRPr="00115878">
              <w:rPr>
                <w:b/>
                <w:spacing w:val="4"/>
              </w:rPr>
              <w:t xml:space="preserve"> </w:t>
            </w:r>
            <w:r w:rsidRPr="00115878">
              <w:rPr>
                <w:b/>
              </w:rPr>
              <w:t>point,</w:t>
            </w:r>
            <w:r w:rsidRPr="00115878">
              <w:rPr>
                <w:b/>
                <w:spacing w:val="1"/>
              </w:rPr>
              <w:t xml:space="preserve"> </w:t>
            </w:r>
            <w:r w:rsidRPr="00115878">
              <w:rPr>
                <w:b/>
              </w:rPr>
              <w:t>you</w:t>
            </w:r>
            <w:r w:rsidRPr="00115878">
              <w:rPr>
                <w:b/>
                <w:spacing w:val="3"/>
              </w:rPr>
              <w:t xml:space="preserve"> </w:t>
            </w:r>
            <w:r w:rsidRPr="00115878">
              <w:rPr>
                <w:b/>
              </w:rPr>
              <w:t>would</w:t>
            </w:r>
            <w:r w:rsidRPr="00115878">
              <w:rPr>
                <w:b/>
                <w:spacing w:val="4"/>
              </w:rPr>
              <w:t xml:space="preserve"> </w:t>
            </w:r>
            <w:r w:rsidRPr="00115878">
              <w:rPr>
                <w:b/>
              </w:rPr>
              <w:t>like</w:t>
            </w:r>
            <w:r w:rsidRPr="00115878">
              <w:rPr>
                <w:b/>
                <w:spacing w:val="3"/>
              </w:rPr>
              <w:t xml:space="preserve"> </w:t>
            </w:r>
            <w:r w:rsidRPr="00115878">
              <w:rPr>
                <w:b/>
              </w:rPr>
              <w:t>to</w:t>
            </w:r>
            <w:r w:rsidRPr="00115878">
              <w:rPr>
                <w:b/>
                <w:spacing w:val="-52"/>
              </w:rPr>
              <w:t xml:space="preserve"> </w:t>
            </w:r>
            <w:r w:rsidRPr="00115878">
              <w:rPr>
                <w:b/>
              </w:rPr>
              <w:t>mention</w:t>
            </w:r>
          </w:p>
        </w:tc>
        <w:tc>
          <w:tcPr>
            <w:tcW w:w="7033" w:type="dxa"/>
          </w:tcPr>
          <w:p w14:paraId="3A29B259" w14:textId="097F6B6D" w:rsidR="005B5D3C" w:rsidRPr="00115878" w:rsidRDefault="005B5D3C" w:rsidP="005B5D3C">
            <w:pPr>
              <w:pStyle w:val="TableParagraph"/>
              <w:spacing w:before="0" w:line="251" w:lineRule="exact"/>
              <w:ind w:left="106"/>
            </w:pPr>
            <w:r w:rsidRPr="00115878">
              <w:rPr>
                <w:rFonts w:eastAsia="Calibri"/>
              </w:rPr>
              <w:t xml:space="preserve">Late sitting depending on urgency of work to be done / meeting delivery timelines </w:t>
            </w:r>
            <w:r w:rsidRPr="00115878">
              <w:t>&amp; travelling on need basis. Pr</w:t>
            </w:r>
            <w:r w:rsidR="008C5246" w:rsidRPr="00115878">
              <w:t>oficiency in English &amp;</w:t>
            </w:r>
            <w:r w:rsidRPr="00115878">
              <w:t xml:space="preserve"> Telugu language </w:t>
            </w:r>
          </w:p>
        </w:tc>
      </w:tr>
    </w:tbl>
    <w:p w14:paraId="64134EA6" w14:textId="77777777" w:rsidR="005B5D3C" w:rsidRPr="007C1724" w:rsidRDefault="005B5D3C" w:rsidP="005B5D3C">
      <w:pPr>
        <w:rPr>
          <w:b/>
          <w:bCs/>
          <w:color w:val="000000"/>
          <w:shd w:val="clear" w:color="auto" w:fill="FFFFFF"/>
        </w:rPr>
      </w:pPr>
      <w:bookmarkStart w:id="0" w:name="_Hlk124502962"/>
      <w:r w:rsidRPr="007C1724">
        <w:rPr>
          <w:b/>
          <w:bCs/>
          <w:color w:val="000000"/>
          <w:shd w:val="clear" w:color="auto" w:fill="FFFFFF"/>
        </w:rPr>
        <w:t>Note:</w:t>
      </w:r>
      <w:r w:rsidRPr="007C1724">
        <w:rPr>
          <w:color w:val="000000"/>
          <w:shd w:val="clear" w:color="auto" w:fill="FFFFFF"/>
        </w:rPr>
        <w:t> </w:t>
      </w:r>
    </w:p>
    <w:p w14:paraId="027ED093" w14:textId="0AADC55D" w:rsidR="005B5D3C" w:rsidRPr="005B5D3C" w:rsidRDefault="005B5D3C" w:rsidP="005B5D3C">
      <w:pPr>
        <w:pStyle w:val="ListParagraph"/>
        <w:numPr>
          <w:ilvl w:val="0"/>
          <w:numId w:val="5"/>
        </w:numPr>
        <w:jc w:val="both"/>
      </w:pPr>
      <w:r w:rsidRPr="005B5D3C">
        <w:rPr>
          <w:color w:val="000000"/>
          <w:shd w:val="clear" w:color="auto" w:fill="FFFFFF"/>
        </w:rPr>
        <w:t xml:space="preserve">Apply for the above said position through Standard CV Format </w:t>
      </w:r>
      <w:r w:rsidR="0058525D" w:rsidRPr="00C40C29">
        <w:rPr>
          <w:color w:val="000000"/>
          <w:shd w:val="clear" w:color="auto" w:fill="FFFFFF"/>
        </w:rPr>
        <w:t xml:space="preserve">(to download </w:t>
      </w:r>
      <w:hyperlink r:id="rId9" w:tgtFrame="_blank" w:history="1">
        <w:r w:rsidR="0058525D" w:rsidRPr="00AB3C08">
          <w:rPr>
            <w:rStyle w:val="Hyperlink"/>
            <w:rFonts w:eastAsia="Arial"/>
            <w:b/>
            <w:bCs/>
            <w:color w:val="0056B3"/>
          </w:rPr>
          <w:t>Click here</w:t>
        </w:r>
      </w:hyperlink>
      <w:r w:rsidR="0058525D" w:rsidRPr="00C40C29">
        <w:rPr>
          <w:color w:val="000000"/>
          <w:shd w:val="clear" w:color="auto" w:fill="FFFFFF"/>
        </w:rPr>
        <w:t>)</w:t>
      </w:r>
      <w:r w:rsidRPr="005B5D3C">
        <w:rPr>
          <w:color w:val="000000"/>
          <w:shd w:val="clear" w:color="auto" w:fill="FFFFFF"/>
        </w:rPr>
        <w:t xml:space="preserve"> along with detailed CV and send at : </w:t>
      </w:r>
      <w:hyperlink r:id="rId10" w:history="1">
        <w:r w:rsidR="0058525D" w:rsidRPr="009E5744">
          <w:rPr>
            <w:rStyle w:val="Hyperlink"/>
            <w:rFonts w:eastAsia="Arial"/>
            <w:shd w:val="clear" w:color="auto" w:fill="FFFFFF"/>
          </w:rPr>
          <w:t>jobs1@apurban.in</w:t>
        </w:r>
      </w:hyperlink>
      <w:r w:rsidRPr="005B5D3C">
        <w:rPr>
          <w:color w:val="000000"/>
          <w:shd w:val="clear" w:color="auto" w:fill="FFFFFF"/>
        </w:rPr>
        <w:t> (</w:t>
      </w:r>
      <w:r w:rsidRPr="005B5D3C">
        <w:rPr>
          <w:color w:val="FF0000"/>
          <w:shd w:val="clear" w:color="auto" w:fill="FFFFFF"/>
        </w:rPr>
        <w:t>properly mention position name in subject line</w:t>
      </w:r>
      <w:r w:rsidRPr="005B5D3C">
        <w:rPr>
          <w:color w:val="000000"/>
          <w:shd w:val="clear" w:color="auto" w:fill="FFFFFF"/>
        </w:rPr>
        <w:t>)</w:t>
      </w:r>
    </w:p>
    <w:p w14:paraId="60CC0AF7" w14:textId="77777777" w:rsidR="005B5D3C" w:rsidRPr="005B5D3C" w:rsidRDefault="005B5D3C" w:rsidP="005B5D3C">
      <w:pPr>
        <w:pStyle w:val="ListParagraph"/>
        <w:ind w:left="720"/>
        <w:jc w:val="both"/>
      </w:pPr>
    </w:p>
    <w:p w14:paraId="5D96DA49" w14:textId="6417EA57" w:rsidR="00CE4662" w:rsidRPr="008C5246" w:rsidRDefault="005B5D3C" w:rsidP="008C5246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B5D3C">
        <w:rPr>
          <w:color w:val="000000"/>
          <w:shd w:val="clear" w:color="auto" w:fill="FFFFFF"/>
        </w:rPr>
        <w:t xml:space="preserve">APUIAML is arranging to recruit 2 nos. of </w:t>
      </w:r>
      <w:r w:rsidR="008C5246">
        <w:rPr>
          <w:color w:val="000000"/>
          <w:shd w:val="clear" w:color="auto" w:fill="FFFFFF"/>
        </w:rPr>
        <w:t>resources</w:t>
      </w:r>
      <w:r w:rsidR="008C5246" w:rsidRPr="0035107A">
        <w:rPr>
          <w:color w:val="000000"/>
          <w:shd w:val="clear" w:color="auto" w:fill="FFFFFF"/>
        </w:rPr>
        <w:t xml:space="preserve"> for Vijayawada (AP) Location for </w:t>
      </w:r>
      <w:r w:rsidR="008C5246">
        <w:rPr>
          <w:color w:val="000000"/>
          <w:shd w:val="clear" w:color="auto" w:fill="FFFFFF"/>
        </w:rPr>
        <w:t>National Digital Livestock Mission (NDLM) PMU</w:t>
      </w:r>
      <w:r w:rsidR="008C5246" w:rsidRPr="00153450">
        <w:rPr>
          <w:color w:val="000000"/>
          <w:shd w:val="clear" w:color="auto" w:fill="FFFFFF"/>
        </w:rPr>
        <w:t xml:space="preserve"> on behalf of Animal Husbandry Department of GoAP</w:t>
      </w:r>
      <w:r w:rsidRPr="005B5D3C">
        <w:rPr>
          <w:color w:val="000000"/>
          <w:shd w:val="clear" w:color="auto" w:fill="FFFFFF"/>
        </w:rPr>
        <w:t xml:space="preserve"> duly involving experts in </w:t>
      </w:r>
      <w:r w:rsidR="008C5246" w:rsidRPr="008C5246">
        <w:rPr>
          <w:color w:val="000000"/>
          <w:shd w:val="clear" w:color="auto" w:fill="FFFFFF"/>
        </w:rPr>
        <w:t>members from Animal Husbandry Department, AP, Department of Animal Husbandry &amp; Dairying, Govt of India and NDLM IT management</w:t>
      </w:r>
      <w:r w:rsidR="008C5246">
        <w:rPr>
          <w:rFonts w:ascii="URWBookmanLight" w:hAnsi="URWBookmanLight"/>
        </w:rPr>
        <w:t xml:space="preserve"> </w:t>
      </w:r>
      <w:r w:rsidRPr="008C5246">
        <w:rPr>
          <w:color w:val="000000"/>
          <w:shd w:val="clear" w:color="auto" w:fill="FFFFFF"/>
        </w:rPr>
        <w:t>and following the procedures in vogue</w:t>
      </w:r>
      <w:bookmarkEnd w:id="0"/>
      <w:r w:rsidR="0005126A">
        <w:rPr>
          <w:color w:val="000000"/>
          <w:shd w:val="clear" w:color="auto" w:fill="FFFFFF"/>
        </w:rPr>
        <w:t>.</w:t>
      </w:r>
    </w:p>
    <w:sectPr w:rsidR="00CE4662" w:rsidRPr="008C5246" w:rsidSect="00115878">
      <w:type w:val="continuous"/>
      <w:pgSz w:w="11900" w:h="16840"/>
      <w:pgMar w:top="278" w:right="1380" w:bottom="825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7C8C" w14:textId="77777777" w:rsidR="00F922A5" w:rsidRDefault="00F922A5" w:rsidP="00383CED">
      <w:r>
        <w:separator/>
      </w:r>
    </w:p>
  </w:endnote>
  <w:endnote w:type="continuationSeparator" w:id="0">
    <w:p w14:paraId="038CC56C" w14:textId="77777777" w:rsidR="00F922A5" w:rsidRDefault="00F922A5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Bookman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FEC0" w14:textId="77777777" w:rsidR="00F922A5" w:rsidRDefault="00F922A5" w:rsidP="00383CED">
      <w:r>
        <w:separator/>
      </w:r>
    </w:p>
  </w:footnote>
  <w:footnote w:type="continuationSeparator" w:id="0">
    <w:p w14:paraId="670FB108" w14:textId="77777777" w:rsidR="00F922A5" w:rsidRDefault="00F922A5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958"/>
    <w:multiLevelType w:val="hybridMultilevel"/>
    <w:tmpl w:val="26B0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595C5D48"/>
    <w:multiLevelType w:val="hybridMultilevel"/>
    <w:tmpl w:val="39E0ABCA"/>
    <w:lvl w:ilvl="0" w:tplc="42087C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E138D"/>
    <w:multiLevelType w:val="hybridMultilevel"/>
    <w:tmpl w:val="761C749C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759947EF"/>
    <w:multiLevelType w:val="multilevel"/>
    <w:tmpl w:val="B566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5583424">
    <w:abstractNumId w:val="1"/>
  </w:num>
  <w:num w:numId="2" w16cid:durableId="459422927">
    <w:abstractNumId w:val="3"/>
  </w:num>
  <w:num w:numId="3" w16cid:durableId="1826509486">
    <w:abstractNumId w:val="0"/>
  </w:num>
  <w:num w:numId="4" w16cid:durableId="1347559924">
    <w:abstractNumId w:val="4"/>
  </w:num>
  <w:num w:numId="5" w16cid:durableId="212765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5126A"/>
    <w:rsid w:val="0007286E"/>
    <w:rsid w:val="0011062C"/>
    <w:rsid w:val="00115878"/>
    <w:rsid w:val="0015501A"/>
    <w:rsid w:val="001556DB"/>
    <w:rsid w:val="001B4002"/>
    <w:rsid w:val="001C412A"/>
    <w:rsid w:val="001C4BAB"/>
    <w:rsid w:val="00251B25"/>
    <w:rsid w:val="002A100A"/>
    <w:rsid w:val="003739AE"/>
    <w:rsid w:val="00383CED"/>
    <w:rsid w:val="0039131B"/>
    <w:rsid w:val="003D687A"/>
    <w:rsid w:val="003F55EB"/>
    <w:rsid w:val="00403FD5"/>
    <w:rsid w:val="00431337"/>
    <w:rsid w:val="004C73EE"/>
    <w:rsid w:val="005077C7"/>
    <w:rsid w:val="00526A22"/>
    <w:rsid w:val="0058525D"/>
    <w:rsid w:val="005A2671"/>
    <w:rsid w:val="005A510D"/>
    <w:rsid w:val="005A7DBC"/>
    <w:rsid w:val="005B5D3C"/>
    <w:rsid w:val="005B6331"/>
    <w:rsid w:val="005B6BA9"/>
    <w:rsid w:val="005F136C"/>
    <w:rsid w:val="006B29EB"/>
    <w:rsid w:val="006C506C"/>
    <w:rsid w:val="006E31FB"/>
    <w:rsid w:val="00720ECB"/>
    <w:rsid w:val="00726F1E"/>
    <w:rsid w:val="00775B1E"/>
    <w:rsid w:val="007B329C"/>
    <w:rsid w:val="007F0EC7"/>
    <w:rsid w:val="007F388C"/>
    <w:rsid w:val="00816659"/>
    <w:rsid w:val="00820F4E"/>
    <w:rsid w:val="00840F73"/>
    <w:rsid w:val="00852BBE"/>
    <w:rsid w:val="008C11A5"/>
    <w:rsid w:val="008C5246"/>
    <w:rsid w:val="00914CD9"/>
    <w:rsid w:val="00924780"/>
    <w:rsid w:val="009C038A"/>
    <w:rsid w:val="00A11A27"/>
    <w:rsid w:val="00A44EB1"/>
    <w:rsid w:val="00A82B57"/>
    <w:rsid w:val="00AC5F55"/>
    <w:rsid w:val="00AF4BED"/>
    <w:rsid w:val="00B07882"/>
    <w:rsid w:val="00B31F12"/>
    <w:rsid w:val="00B74925"/>
    <w:rsid w:val="00B8097D"/>
    <w:rsid w:val="00BE5F90"/>
    <w:rsid w:val="00C202B7"/>
    <w:rsid w:val="00C62383"/>
    <w:rsid w:val="00C96580"/>
    <w:rsid w:val="00CB025E"/>
    <w:rsid w:val="00CB4DB3"/>
    <w:rsid w:val="00CD4FBB"/>
    <w:rsid w:val="00CD6B9D"/>
    <w:rsid w:val="00CE4662"/>
    <w:rsid w:val="00D03986"/>
    <w:rsid w:val="00D07FDB"/>
    <w:rsid w:val="00D22AA2"/>
    <w:rsid w:val="00D8493A"/>
    <w:rsid w:val="00DD70F5"/>
    <w:rsid w:val="00DF7124"/>
    <w:rsid w:val="00E01A93"/>
    <w:rsid w:val="00E14CE8"/>
    <w:rsid w:val="00E20415"/>
    <w:rsid w:val="00EA4709"/>
    <w:rsid w:val="00EB2A46"/>
    <w:rsid w:val="00EC78A7"/>
    <w:rsid w:val="00EE48B1"/>
    <w:rsid w:val="00F134DE"/>
    <w:rsid w:val="00F21471"/>
    <w:rsid w:val="00F440E4"/>
    <w:rsid w:val="00F922A5"/>
    <w:rsid w:val="00F9595E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F4BE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852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obs1@apurb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urban.com/MRN/oct-23/Standard-CV-format-APUIAML-oct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10</cp:revision>
  <cp:lastPrinted>2023-01-13T06:25:00Z</cp:lastPrinted>
  <dcterms:created xsi:type="dcterms:W3CDTF">2023-01-13T06:38:00Z</dcterms:created>
  <dcterms:modified xsi:type="dcterms:W3CDTF">2023-11-16T09:50:00Z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