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6AFCD87B" w14:textId="77777777" w:rsidR="00544C0B" w:rsidRPr="003F1E01" w:rsidRDefault="00544C0B" w:rsidP="00BD176C">
      <w:pPr>
        <w:pStyle w:val="BodyText"/>
        <w:spacing w:line="244" w:lineRule="auto"/>
        <w:ind w:left="850" w:right="626"/>
        <w:jc w:val="center"/>
      </w:pPr>
    </w:p>
    <w:p w14:paraId="164BDEFC" w14:textId="57C20CEA" w:rsidR="00AF6E21" w:rsidRDefault="00AF6E21" w:rsidP="00AF6E21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233E5" wp14:editId="5613C580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B910" id="Rectangle 1185317403" o:spid="_x0000_s1026" style="position:absolute;margin-left:68.75pt;margin-top:1pt;width:458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5C8E1985" w14:textId="15F6386B" w:rsidR="00F97870" w:rsidRDefault="00F97870" w:rsidP="00F97870">
      <w:pPr>
        <w:pStyle w:val="Title"/>
        <w:rPr>
          <w:color w:val="FF0000"/>
        </w:rPr>
      </w:pPr>
      <w:bookmarkStart w:id="0" w:name="_Hlk181378657"/>
      <w:r w:rsidRPr="00F457DD">
        <w:rPr>
          <w:color w:val="FF0000"/>
        </w:rPr>
        <w:t xml:space="preserve">(Position Ref. No. </w:t>
      </w:r>
      <w:r w:rsidR="00284134">
        <w:rPr>
          <w:color w:val="FF0000"/>
        </w:rPr>
        <w:t>8</w:t>
      </w:r>
      <w:r w:rsidRPr="00F457DD">
        <w:rPr>
          <w:color w:val="FF0000"/>
        </w:rPr>
        <w:t>)</w:t>
      </w:r>
      <w:bookmarkEnd w:id="0"/>
    </w:p>
    <w:p w14:paraId="1993F797" w14:textId="77777777" w:rsidR="00F97870" w:rsidRDefault="00F97870" w:rsidP="00AF6E21">
      <w:pPr>
        <w:pStyle w:val="Title"/>
        <w:rPr>
          <w:u w:val="thick"/>
        </w:rPr>
      </w:pP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AF6E21" w:rsidRPr="00A90E01" w14:paraId="1774538D" w14:textId="77777777" w:rsidTr="00DF2A58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DF2A58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519A535D" w14:textId="2537D7B6" w:rsidR="00F70CD6" w:rsidRPr="00A90E01" w:rsidRDefault="00CB3EEE" w:rsidP="00F70CD6">
            <w:pPr>
              <w:pStyle w:val="TableParagraph"/>
              <w:spacing w:before="0" w:line="236" w:lineRule="exact"/>
              <w:ind w:left="106"/>
            </w:pPr>
            <w:r>
              <w:t>Senior Manager</w:t>
            </w:r>
            <w:r w:rsidR="003B4AA2">
              <w:t xml:space="preserve"> (</w:t>
            </w:r>
            <w:r w:rsidR="00441C15">
              <w:t>HR &amp; Admin</w:t>
            </w:r>
            <w:r w:rsidR="003B4AA2">
              <w:t>)</w:t>
            </w:r>
          </w:p>
        </w:tc>
      </w:tr>
      <w:tr w:rsidR="00F70CD6" w:rsidRPr="00A90E01" w14:paraId="4B82AB3F" w14:textId="77777777" w:rsidTr="00DF2A58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0BEE2EB6" w14:textId="177A796C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>One (01)</w:t>
            </w:r>
          </w:p>
        </w:tc>
      </w:tr>
      <w:tr w:rsidR="00F70CD6" w:rsidRPr="00A90E01" w14:paraId="593DE642" w14:textId="77777777" w:rsidTr="00DF2A58">
        <w:trPr>
          <w:trHeight w:val="259"/>
        </w:trPr>
        <w:tc>
          <w:tcPr>
            <w:tcW w:w="848" w:type="dxa"/>
          </w:tcPr>
          <w:p w14:paraId="6EF07364" w14:textId="61F4D8AA" w:rsidR="00F70CD6" w:rsidRPr="00A90E01" w:rsidRDefault="00F70CD6" w:rsidP="00F70CD6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1987A590" w14:textId="7EC0EB1C" w:rsidR="00F70CD6" w:rsidRPr="00A90E01" w:rsidRDefault="00F70CD6" w:rsidP="00F70CD6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302" w:type="dxa"/>
          </w:tcPr>
          <w:p w14:paraId="03E73DE3" w14:textId="730EA85B" w:rsidR="00F70CD6" w:rsidRPr="00A90E01" w:rsidRDefault="003B4AA2" w:rsidP="00F70CD6">
            <w:pPr>
              <w:pStyle w:val="TableParagraph"/>
              <w:spacing w:before="1" w:line="238" w:lineRule="exact"/>
            </w:pPr>
            <w:r>
              <w:t>S</w:t>
            </w:r>
            <w:r w:rsidR="0045137D">
              <w:t>enior Manager</w:t>
            </w:r>
          </w:p>
        </w:tc>
      </w:tr>
      <w:tr w:rsidR="00F70CD6" w:rsidRPr="00A90E01" w14:paraId="1600BE7A" w14:textId="77777777" w:rsidTr="00DF2A58">
        <w:trPr>
          <w:trHeight w:val="515"/>
        </w:trPr>
        <w:tc>
          <w:tcPr>
            <w:tcW w:w="848" w:type="dxa"/>
          </w:tcPr>
          <w:p w14:paraId="36B7660B" w14:textId="5207E5B1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6A50C7D0" w14:textId="77777777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F70CD6" w:rsidRPr="00A90E01" w:rsidRDefault="00F70CD6" w:rsidP="00F70CD6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6695A5A6" w14:textId="1B3A87DA" w:rsidR="00F70CD6" w:rsidRPr="00A90E01" w:rsidRDefault="00441C15" w:rsidP="00F70CD6">
            <w:pPr>
              <w:pStyle w:val="TableParagraph"/>
              <w:spacing w:before="0" w:line="251" w:lineRule="exact"/>
              <w:ind w:left="106"/>
            </w:pPr>
            <w:r>
              <w:t>On Rolls</w:t>
            </w:r>
          </w:p>
        </w:tc>
      </w:tr>
      <w:tr w:rsidR="00F70CD6" w:rsidRPr="00A90E01" w14:paraId="78F4F81A" w14:textId="77777777" w:rsidTr="00DF2A58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</w:tcPr>
          <w:p w14:paraId="684D4FA2" w14:textId="39871D15" w:rsidR="00F70CD6" w:rsidRPr="00A90E01" w:rsidRDefault="00441C15" w:rsidP="0045137D">
            <w:pPr>
              <w:pStyle w:val="TableParagraph"/>
              <w:spacing w:before="0" w:line="251" w:lineRule="exact"/>
              <w:ind w:left="106"/>
              <w:jc w:val="both"/>
            </w:pPr>
            <w:r>
              <w:t>MBA (</w:t>
            </w:r>
            <w:r w:rsidRPr="00441C15">
              <w:t>Human Resource from a recognized University / Institutio</w:t>
            </w:r>
            <w:r>
              <w:t>n</w:t>
            </w:r>
            <w:r w:rsidR="008020F2">
              <w:t>)</w:t>
            </w:r>
          </w:p>
        </w:tc>
      </w:tr>
      <w:tr w:rsidR="00F70CD6" w:rsidRPr="00A90E01" w14:paraId="2FAE9B67" w14:textId="77777777" w:rsidTr="00CE43D4">
        <w:trPr>
          <w:trHeight w:val="978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021AE89B" w14:textId="2A1444D3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747460B3" w14:textId="6A38B3A6" w:rsidR="009919DC" w:rsidRPr="00CE43D4" w:rsidRDefault="00CE43D4" w:rsidP="0045137D">
            <w:pPr>
              <w:pStyle w:val="TableParagraph"/>
              <w:spacing w:before="0" w:line="256" w:lineRule="exact"/>
              <w:ind w:left="106" w:right="208"/>
              <w:jc w:val="both"/>
              <w:rPr>
                <w:rFonts w:eastAsiaTheme="minorHAnsi"/>
                <w:lang w:val="en-IN"/>
              </w:rPr>
            </w:pPr>
            <w:r w:rsidRPr="00CE43D4">
              <w:rPr>
                <w:rFonts w:eastAsiaTheme="minorHAnsi"/>
              </w:rPr>
              <w:t>Minimum 1</w:t>
            </w:r>
            <w:r w:rsidR="00F97870">
              <w:rPr>
                <w:rFonts w:eastAsiaTheme="minorHAnsi"/>
              </w:rPr>
              <w:t xml:space="preserve">5 </w:t>
            </w:r>
            <w:r w:rsidRPr="00CE43D4">
              <w:rPr>
                <w:rFonts w:eastAsiaTheme="minorHAnsi"/>
              </w:rPr>
              <w:t>Years of post-qualification executive experience in the relevant area, inclusive of last 5 years heading HR &amp; Admin Department in Corporate Office</w:t>
            </w:r>
          </w:p>
        </w:tc>
      </w:tr>
      <w:tr w:rsidR="00F70CD6" w:rsidRPr="00A90E01" w14:paraId="2C7227BB" w14:textId="77777777" w:rsidTr="00DF2A58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13B89D2B" w14:textId="5A8AC6BF" w:rsidR="00F70CD6" w:rsidRPr="00CE43D4" w:rsidRDefault="003B4AA2" w:rsidP="00F70CD6">
            <w:pPr>
              <w:pStyle w:val="TableParagraph"/>
              <w:spacing w:before="0" w:line="236" w:lineRule="exact"/>
            </w:pPr>
            <w:r w:rsidRPr="00CE43D4">
              <w:t>CEO</w:t>
            </w:r>
            <w:r w:rsidR="008065DB">
              <w:t>/CTO</w:t>
            </w:r>
          </w:p>
        </w:tc>
      </w:tr>
      <w:tr w:rsidR="00F70CD6" w:rsidRPr="00A90E01" w14:paraId="4E507DBE" w14:textId="77777777" w:rsidTr="00DF2A58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7AB008DA" w14:textId="7BE030E7" w:rsidR="00F70CD6" w:rsidRPr="00A90E01" w:rsidRDefault="00D41C39" w:rsidP="00F70CD6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F70CD6" w:rsidRPr="00A90E01" w14:paraId="730F456C" w14:textId="77777777" w:rsidTr="00DF2A58">
        <w:trPr>
          <w:trHeight w:val="517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36303934" w14:textId="0B067EC3" w:rsidR="00F70CD6" w:rsidRPr="00A90E01" w:rsidRDefault="00F70CD6" w:rsidP="00CE43D4">
            <w:pPr>
              <w:pStyle w:val="TableParagraph"/>
              <w:spacing w:before="0" w:line="256" w:lineRule="exact"/>
              <w:ind w:left="106" w:right="208"/>
              <w:jc w:val="both"/>
            </w:pPr>
            <w:r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  <w:r w:rsidR="00CE43D4">
              <w:rPr>
                <w:rFonts w:eastAsiaTheme="minorHAnsi"/>
                <w:lang w:val="en-IN"/>
              </w:rPr>
              <w:t xml:space="preserve"> </w:t>
            </w: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F70CD6" w:rsidRPr="00A90E01" w14:paraId="462B57D8" w14:textId="77777777" w:rsidTr="00DF2A58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477C4C7E" w14:textId="27B82E52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  <w:r w:rsidR="003B4AA2">
              <w:rPr>
                <w:b/>
              </w:rPr>
              <w:t>/Job responsibilities</w:t>
            </w:r>
          </w:p>
          <w:p w14:paraId="4EEF0D2C" w14:textId="3CECF02B" w:rsidR="00F70CD6" w:rsidRPr="00A90E01" w:rsidRDefault="00F70CD6" w:rsidP="00F70CD6">
            <w:pPr>
              <w:pStyle w:val="TableParagraph"/>
              <w:rPr>
                <w:b/>
              </w:rPr>
            </w:pPr>
          </w:p>
        </w:tc>
        <w:tc>
          <w:tcPr>
            <w:tcW w:w="6302" w:type="dxa"/>
          </w:tcPr>
          <w:p w14:paraId="3128605A" w14:textId="77777777" w:rsidR="003B4AA2" w:rsidRDefault="003B4AA2" w:rsidP="0045137D">
            <w:pPr>
              <w:pStyle w:val="TableParagraph"/>
              <w:spacing w:before="0" w:line="256" w:lineRule="exact"/>
              <w:ind w:left="106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Key Responsibilities</w:t>
            </w:r>
          </w:p>
          <w:p w14:paraId="55E4926A" w14:textId="2C4EC0D6" w:rsidR="00CE43D4" w:rsidRDefault="00CE43D4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E43D4">
              <w:rPr>
                <w:rFonts w:eastAsiaTheme="minorHAnsi"/>
              </w:rPr>
              <w:t>Shall</w:t>
            </w:r>
            <w:r w:rsidRPr="00CE43D4">
              <w:t xml:space="preserve"> be responsible for managing the human resources and administration function, including training, performance evaluation process, industrial </w:t>
            </w:r>
            <w:proofErr w:type="gramStart"/>
            <w:r w:rsidRPr="00CE43D4">
              <w:t>relations</w:t>
            </w:r>
            <w:proofErr w:type="gramEnd"/>
            <w:r w:rsidRPr="00CE43D4">
              <w:t xml:space="preserve"> and public relations functions</w:t>
            </w:r>
          </w:p>
          <w:p w14:paraId="4EBB150A" w14:textId="2BCFF513" w:rsidR="00CE43D4" w:rsidRDefault="00CE43D4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E43D4">
              <w:t xml:space="preserve">Ensures adherence to approved administration, personnel and manpower development norms, rules, </w:t>
            </w:r>
            <w:proofErr w:type="gramStart"/>
            <w:r w:rsidRPr="00CE43D4">
              <w:t>regulations</w:t>
            </w:r>
            <w:proofErr w:type="gramEnd"/>
            <w:r w:rsidRPr="00CE43D4">
              <w:t xml:space="preserve"> and policies.</w:t>
            </w:r>
          </w:p>
          <w:p w14:paraId="6775D92B" w14:textId="225B5CBE" w:rsidR="00CE43D4" w:rsidRDefault="00CE43D4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E43D4">
              <w:t>Shall be responsible for manpower planning, recruitment, succession planning, career planning, compensation &amp; benefits fixation, HR</w:t>
            </w:r>
            <w:r w:rsidR="00C627A2">
              <w:t>M</w:t>
            </w:r>
            <w:r w:rsidRPr="00CE43D4">
              <w:t>S, etc.</w:t>
            </w:r>
          </w:p>
          <w:p w14:paraId="222BC960" w14:textId="67A53987" w:rsidR="00C627A2" w:rsidRDefault="008065DB" w:rsidP="008065DB">
            <w:pPr>
              <w:pStyle w:val="TableParagraph"/>
              <w:numPr>
                <w:ilvl w:val="0"/>
                <w:numId w:val="20"/>
              </w:numPr>
              <w:tabs>
                <w:tab w:val="left" w:pos="1332"/>
              </w:tabs>
              <w:spacing w:before="0" w:line="256" w:lineRule="exact"/>
              <w:ind w:left="424" w:right="208" w:hanging="284"/>
              <w:jc w:val="both"/>
            </w:pPr>
            <w:r w:rsidRPr="008065DB">
              <w:rPr>
                <w:b/>
                <w:bCs/>
              </w:rPr>
              <w:t xml:space="preserve">Preparation, </w:t>
            </w:r>
            <w:proofErr w:type="gramStart"/>
            <w:r w:rsidR="00C627A2" w:rsidRPr="008065DB">
              <w:rPr>
                <w:b/>
                <w:bCs/>
              </w:rPr>
              <w:t>Formulation</w:t>
            </w:r>
            <w:proofErr w:type="gramEnd"/>
            <w:r w:rsidR="00C627A2" w:rsidRPr="008065DB">
              <w:rPr>
                <w:b/>
                <w:bCs/>
              </w:rPr>
              <w:t xml:space="preserve"> and timely implementation of HR related policies &amp; procedures</w:t>
            </w:r>
            <w:r w:rsidR="00C627A2" w:rsidRPr="00C627A2">
              <w:t>. Reviewing of the same time to time, with changed perspective &amp; environment and suggesting improvements.</w:t>
            </w:r>
          </w:p>
          <w:p w14:paraId="0DC6EBB0" w14:textId="2AB2ED1C" w:rsidR="00C627A2" w:rsidRDefault="00C627A2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627A2">
              <w:t>Preparation of HR&amp;A Annual Budget &amp; expense forecast for the department.</w:t>
            </w:r>
          </w:p>
          <w:p w14:paraId="678D5EBD" w14:textId="491EB27F" w:rsidR="008065DB" w:rsidRPr="008065DB" w:rsidRDefault="008065DB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8065DB">
              <w:rPr>
                <w:b/>
                <w:bCs/>
              </w:rPr>
              <w:t>Should be having exposure in consulting firms</w:t>
            </w:r>
            <w:r>
              <w:t xml:space="preserve"> (preferably civil/management consultancy firms), </w:t>
            </w:r>
            <w:r w:rsidRPr="008065DB">
              <w:rPr>
                <w:b/>
                <w:bCs/>
              </w:rPr>
              <w:t>recruitment, scouting for the resources</w:t>
            </w:r>
          </w:p>
          <w:p w14:paraId="0F945FCF" w14:textId="61250895" w:rsidR="008065DB" w:rsidRDefault="008065DB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>
              <w:rPr>
                <w:b/>
                <w:bCs/>
              </w:rPr>
              <w:t>Should have knowledge about refitment cases, PayScale fixation, PRP guidelines etc.</w:t>
            </w:r>
          </w:p>
          <w:p w14:paraId="6E5A83F0" w14:textId="7F363656" w:rsidR="00C627A2" w:rsidRDefault="00C627A2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627A2">
              <w:t>Responsible for developing a strategy to communicate the organization’s plans and to manage the expectations and perceptions of the Company’s stakeholders, both internal and external.</w:t>
            </w:r>
          </w:p>
          <w:p w14:paraId="07E2604D" w14:textId="476E49E9" w:rsidR="00C627A2" w:rsidRDefault="00C627A2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627A2">
              <w:t>Establishing mechanisms to monitor the implementation of the organization’s change initiatives</w:t>
            </w:r>
          </w:p>
          <w:p w14:paraId="78C7F84D" w14:textId="00C518CB" w:rsidR="00C627A2" w:rsidRDefault="00C627A2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627A2">
              <w:t xml:space="preserve">Shall be responsible for </w:t>
            </w:r>
            <w:r>
              <w:t xml:space="preserve">all statutory compliances, including </w:t>
            </w:r>
            <w:proofErr w:type="spellStart"/>
            <w:r w:rsidRPr="00C627A2">
              <w:t>labour</w:t>
            </w:r>
            <w:proofErr w:type="spellEnd"/>
            <w:r w:rsidRPr="00C627A2">
              <w:t xml:space="preserve"> laws, </w:t>
            </w:r>
            <w:proofErr w:type="spellStart"/>
            <w:r w:rsidRPr="00C627A2">
              <w:t>liasoning</w:t>
            </w:r>
            <w:proofErr w:type="spellEnd"/>
            <w:r w:rsidRPr="00C627A2">
              <w:t xml:space="preserve"> with State / Central administration, statutory authorities </w:t>
            </w:r>
            <w:proofErr w:type="spellStart"/>
            <w:r w:rsidRPr="00C627A2">
              <w:t>w.r.t.</w:t>
            </w:r>
            <w:proofErr w:type="spellEnd"/>
            <w:r w:rsidRPr="00C627A2">
              <w:t xml:space="preserve"> PF, </w:t>
            </w:r>
            <w:r>
              <w:t>Gratuity, Superannuation ESIC</w:t>
            </w:r>
            <w:r w:rsidRPr="00C627A2">
              <w:t>, etc.</w:t>
            </w:r>
          </w:p>
          <w:p w14:paraId="6524FF23" w14:textId="064DA569" w:rsidR="00C627A2" w:rsidRDefault="00C627A2" w:rsidP="00CE43D4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627A2">
              <w:t xml:space="preserve">Ensures the proper utilization and safekeeping of properties and </w:t>
            </w:r>
            <w:r w:rsidRPr="00C627A2">
              <w:lastRenderedPageBreak/>
              <w:t>assets</w:t>
            </w:r>
          </w:p>
          <w:p w14:paraId="2A317391" w14:textId="190C4AA3" w:rsidR="00F70CD6" w:rsidRPr="00A90E01" w:rsidRDefault="00C627A2" w:rsidP="00C627A2">
            <w:pPr>
              <w:pStyle w:val="TableParagraph"/>
              <w:numPr>
                <w:ilvl w:val="0"/>
                <w:numId w:val="20"/>
              </w:numPr>
              <w:spacing w:before="0" w:line="256" w:lineRule="exact"/>
              <w:ind w:left="424" w:right="208" w:hanging="284"/>
              <w:jc w:val="both"/>
            </w:pPr>
            <w:r w:rsidRPr="00C627A2">
              <w:t>Ensures the proper maintenance and update of personnel records and files</w:t>
            </w:r>
          </w:p>
        </w:tc>
      </w:tr>
      <w:tr w:rsidR="00F70CD6" w:rsidRPr="00A90E01" w14:paraId="2942E862" w14:textId="77777777" w:rsidTr="00DF2A58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426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3D19992E" w14:textId="77777777" w:rsidR="00F70CD6" w:rsidRDefault="00C627A2" w:rsidP="0045137D">
            <w:pPr>
              <w:pStyle w:val="TableParagraph"/>
              <w:spacing w:before="0" w:line="256" w:lineRule="exact"/>
              <w:ind w:left="106" w:right="208"/>
              <w:jc w:val="both"/>
              <w:rPr>
                <w:rFonts w:eastAsiaTheme="minorHAnsi"/>
                <w:lang w:val="en-IN"/>
              </w:rPr>
            </w:pPr>
            <w:r w:rsidRPr="00C627A2">
              <w:rPr>
                <w:rFonts w:eastAsiaTheme="minorHAnsi"/>
              </w:rPr>
              <w:t>Should have good communication (both in speaking and writing), liaison skills and articulate</w:t>
            </w:r>
            <w:r w:rsidRPr="00C627A2">
              <w:rPr>
                <w:rFonts w:eastAsiaTheme="minorHAnsi"/>
                <w:lang w:val="en-IN"/>
              </w:rPr>
              <w:t xml:space="preserve"> </w:t>
            </w:r>
          </w:p>
          <w:p w14:paraId="10B5CB3F" w14:textId="6E90C475" w:rsidR="00C627A2" w:rsidRPr="00A90E01" w:rsidRDefault="00C627A2" w:rsidP="0045137D">
            <w:pPr>
              <w:pStyle w:val="TableParagraph"/>
              <w:spacing w:before="0" w:line="256" w:lineRule="exact"/>
              <w:ind w:left="106" w:right="208"/>
              <w:jc w:val="both"/>
            </w:pPr>
            <w:r>
              <w:rPr>
                <w:rFonts w:eastAsiaTheme="minorHAnsi"/>
                <w:lang w:val="en-IN"/>
              </w:rPr>
              <w:t>Ready to relocate</w:t>
            </w:r>
          </w:p>
        </w:tc>
      </w:tr>
      <w:tr w:rsidR="00F70CD6" w:rsidRPr="00A90E01" w14:paraId="47A2B66C" w14:textId="77777777" w:rsidTr="00DF2A58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426" w:type="dxa"/>
          </w:tcPr>
          <w:p w14:paraId="6D057091" w14:textId="49E1D575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r w:rsidR="003B4AA2" w:rsidRPr="00A90E01">
              <w:rPr>
                <w:b/>
              </w:rPr>
              <w:t>if</w:t>
            </w:r>
            <w:r w:rsidR="003B4AA2">
              <w:rPr>
                <w:b/>
              </w:rPr>
              <w:t xml:space="preserve"> </w:t>
            </w:r>
            <w:r w:rsidR="003B4AA2" w:rsidRPr="00A90E01">
              <w:rPr>
                <w:b/>
                <w:spacing w:val="-52"/>
              </w:rPr>
              <w:t>any</w:t>
            </w:r>
          </w:p>
        </w:tc>
        <w:tc>
          <w:tcPr>
            <w:tcW w:w="6302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DF2A58">
        <w:trPr>
          <w:trHeight w:val="69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426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302" w:type="dxa"/>
          </w:tcPr>
          <w:p w14:paraId="1C7D1917" w14:textId="5A5297F7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  <w:r w:rsidR="00F97870">
              <w:t xml:space="preserve"> (Andhra Pradesh)</w:t>
            </w:r>
          </w:p>
        </w:tc>
      </w:tr>
      <w:tr w:rsidR="00F70CD6" w:rsidRPr="00A90E01" w14:paraId="1246AC6B" w14:textId="77777777" w:rsidTr="00DF2A58">
        <w:trPr>
          <w:trHeight w:val="257"/>
        </w:trPr>
        <w:tc>
          <w:tcPr>
            <w:tcW w:w="848" w:type="dxa"/>
          </w:tcPr>
          <w:p w14:paraId="357257D9" w14:textId="7622B43F" w:rsidR="00F70CD6" w:rsidRPr="00A90E01" w:rsidRDefault="00F70CD6" w:rsidP="00F70CD6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426" w:type="dxa"/>
          </w:tcPr>
          <w:p w14:paraId="7EA0DE8B" w14:textId="73F55B87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302" w:type="dxa"/>
          </w:tcPr>
          <w:p w14:paraId="3BA218FC" w14:textId="77FA4C60" w:rsidR="00FD7590" w:rsidRDefault="00F70CD6" w:rsidP="0045137D">
            <w:pPr>
              <w:pStyle w:val="TableParagraph"/>
              <w:spacing w:before="0" w:line="256" w:lineRule="exact"/>
              <w:ind w:left="106" w:right="208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>It is desirable that the candidate would have prior experience o</w:t>
            </w:r>
            <w:r w:rsidR="0045137D">
              <w:rPr>
                <w:rFonts w:eastAsiaTheme="minorHAnsi"/>
                <w:lang w:val="en-IN"/>
              </w:rPr>
              <w:t xml:space="preserve">f </w:t>
            </w:r>
            <w:r w:rsidRPr="00A90E01">
              <w:rPr>
                <w:rFonts w:eastAsiaTheme="minorHAnsi"/>
                <w:lang w:val="en-IN"/>
              </w:rPr>
              <w:t xml:space="preserve">working with </w:t>
            </w:r>
            <w:r w:rsidR="00C627A2">
              <w:rPr>
                <w:rFonts w:eastAsiaTheme="minorHAnsi"/>
                <w:lang w:val="en-IN"/>
              </w:rPr>
              <w:t>G</w:t>
            </w:r>
            <w:proofErr w:type="spellStart"/>
            <w:r w:rsidRPr="0045137D">
              <w:t>overnment</w:t>
            </w:r>
            <w:proofErr w:type="spellEnd"/>
            <w:r w:rsidR="00C627A2">
              <w:rPr>
                <w:rFonts w:eastAsiaTheme="minorHAnsi"/>
                <w:lang w:val="en-IN"/>
              </w:rPr>
              <w:t xml:space="preserve"> and Corporate Office</w:t>
            </w:r>
          </w:p>
          <w:p w14:paraId="413B12A2" w14:textId="6C592512" w:rsidR="00F70CD6" w:rsidRPr="00A90E01" w:rsidRDefault="00F70CD6" w:rsidP="00F70CD6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3C513700" w14:textId="1CC01600" w:rsidR="00544C0B" w:rsidRDefault="00544C0B" w:rsidP="00AF6E21">
      <w:pPr>
        <w:rPr>
          <w:b/>
          <w:bCs/>
        </w:rPr>
      </w:pPr>
    </w:p>
    <w:p w14:paraId="46E7A597" w14:textId="77777777" w:rsidR="00AA1CE2" w:rsidRPr="00AA1CE2" w:rsidRDefault="00AA1CE2" w:rsidP="00AA1CE2">
      <w:pPr>
        <w:rPr>
          <w:b/>
          <w:bCs/>
        </w:rPr>
      </w:pPr>
      <w:r w:rsidRPr="00AA1CE2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AA1CE2">
          <w:rPr>
            <w:rStyle w:val="Hyperlink"/>
            <w:b/>
            <w:bCs/>
          </w:rPr>
          <w:t>www.apurban.com/careers.php</w:t>
        </w:r>
      </w:hyperlink>
      <w:r w:rsidRPr="00AA1CE2">
        <w:rPr>
          <w:b/>
          <w:bCs/>
        </w:rPr>
        <w:t xml:space="preserve">) along with detailed CV and send at: </w:t>
      </w:r>
      <w:r w:rsidRPr="00AA1CE2">
        <w:rPr>
          <w:b/>
          <w:bCs/>
          <w:color w:val="FF0000"/>
        </w:rPr>
        <w:t xml:space="preserve">jobs@apurban.in </w:t>
      </w:r>
      <w:r w:rsidRPr="00AA1CE2">
        <w:rPr>
          <w:b/>
          <w:bCs/>
        </w:rPr>
        <w:t>(properly mention position name in subject line)</w:t>
      </w:r>
    </w:p>
    <w:p w14:paraId="3C9D3564" w14:textId="69A39AC2" w:rsidR="00C62452" w:rsidRDefault="00C62452" w:rsidP="004E6651">
      <w:pPr>
        <w:rPr>
          <w:b/>
          <w:bCs/>
        </w:rPr>
      </w:pPr>
    </w:p>
    <w:sectPr w:rsidR="00C62452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76FD" w14:textId="77777777" w:rsidR="00491AE9" w:rsidRDefault="00491AE9" w:rsidP="00383CED">
      <w:r>
        <w:separator/>
      </w:r>
    </w:p>
  </w:endnote>
  <w:endnote w:type="continuationSeparator" w:id="0">
    <w:p w14:paraId="178DD42A" w14:textId="77777777" w:rsidR="00491AE9" w:rsidRDefault="00491AE9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8D652" w14:textId="77777777" w:rsidR="00491AE9" w:rsidRDefault="00491AE9" w:rsidP="00383CED">
      <w:r>
        <w:separator/>
      </w:r>
    </w:p>
  </w:footnote>
  <w:footnote w:type="continuationSeparator" w:id="0">
    <w:p w14:paraId="4B452538" w14:textId="77777777" w:rsidR="00491AE9" w:rsidRDefault="00491AE9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582F4999"/>
    <w:multiLevelType w:val="multilevel"/>
    <w:tmpl w:val="64A2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8A2"/>
    <w:multiLevelType w:val="hybridMultilevel"/>
    <w:tmpl w:val="B43AA53E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666203705">
    <w:abstractNumId w:val="11"/>
  </w:num>
  <w:num w:numId="2" w16cid:durableId="16666257">
    <w:abstractNumId w:val="0"/>
  </w:num>
  <w:num w:numId="3" w16cid:durableId="1413043580">
    <w:abstractNumId w:val="13"/>
  </w:num>
  <w:num w:numId="4" w16cid:durableId="10037239">
    <w:abstractNumId w:val="4"/>
  </w:num>
  <w:num w:numId="5" w16cid:durableId="732696926">
    <w:abstractNumId w:val="5"/>
  </w:num>
  <w:num w:numId="6" w16cid:durableId="1684698212">
    <w:abstractNumId w:val="3"/>
  </w:num>
  <w:num w:numId="7" w16cid:durableId="1989632558">
    <w:abstractNumId w:val="18"/>
  </w:num>
  <w:num w:numId="8" w16cid:durableId="1003584231">
    <w:abstractNumId w:val="2"/>
  </w:num>
  <w:num w:numId="9" w16cid:durableId="674960079">
    <w:abstractNumId w:val="16"/>
  </w:num>
  <w:num w:numId="10" w16cid:durableId="327755640">
    <w:abstractNumId w:val="8"/>
  </w:num>
  <w:num w:numId="11" w16cid:durableId="1042679272">
    <w:abstractNumId w:val="15"/>
  </w:num>
  <w:num w:numId="12" w16cid:durableId="1365404433">
    <w:abstractNumId w:val="9"/>
  </w:num>
  <w:num w:numId="13" w16cid:durableId="431440682">
    <w:abstractNumId w:val="14"/>
  </w:num>
  <w:num w:numId="14" w16cid:durableId="930897729">
    <w:abstractNumId w:val="6"/>
  </w:num>
  <w:num w:numId="15" w16cid:durableId="2098477448">
    <w:abstractNumId w:val="7"/>
  </w:num>
  <w:num w:numId="16" w16cid:durableId="420302917">
    <w:abstractNumId w:val="10"/>
  </w:num>
  <w:num w:numId="17" w16cid:durableId="1106345149">
    <w:abstractNumId w:val="1"/>
  </w:num>
  <w:num w:numId="18" w16cid:durableId="846210714">
    <w:abstractNumId w:val="17"/>
  </w:num>
  <w:num w:numId="19" w16cid:durableId="1686327806">
    <w:abstractNumId w:val="12"/>
  </w:num>
  <w:num w:numId="20" w16cid:durableId="21030678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42CF5"/>
    <w:rsid w:val="00060439"/>
    <w:rsid w:val="00087E2E"/>
    <w:rsid w:val="00133F3D"/>
    <w:rsid w:val="00136C42"/>
    <w:rsid w:val="00142167"/>
    <w:rsid w:val="001431A0"/>
    <w:rsid w:val="0017748F"/>
    <w:rsid w:val="0018529A"/>
    <w:rsid w:val="00191EAB"/>
    <w:rsid w:val="001B3AD1"/>
    <w:rsid w:val="001D15A7"/>
    <w:rsid w:val="00230B1E"/>
    <w:rsid w:val="00237595"/>
    <w:rsid w:val="00266211"/>
    <w:rsid w:val="00270FD2"/>
    <w:rsid w:val="002743D2"/>
    <w:rsid w:val="002770DC"/>
    <w:rsid w:val="00284134"/>
    <w:rsid w:val="002922FD"/>
    <w:rsid w:val="002B406B"/>
    <w:rsid w:val="002E6DF0"/>
    <w:rsid w:val="0033405B"/>
    <w:rsid w:val="0035709D"/>
    <w:rsid w:val="00383CED"/>
    <w:rsid w:val="003904A9"/>
    <w:rsid w:val="003904FD"/>
    <w:rsid w:val="003B4AA2"/>
    <w:rsid w:val="003F1E01"/>
    <w:rsid w:val="003F44D9"/>
    <w:rsid w:val="00423097"/>
    <w:rsid w:val="004379D1"/>
    <w:rsid w:val="00441C15"/>
    <w:rsid w:val="0045137D"/>
    <w:rsid w:val="00491AE9"/>
    <w:rsid w:val="004C459F"/>
    <w:rsid w:val="004E4B23"/>
    <w:rsid w:val="004E4C69"/>
    <w:rsid w:val="004E6651"/>
    <w:rsid w:val="00507F53"/>
    <w:rsid w:val="00544C0B"/>
    <w:rsid w:val="005657BC"/>
    <w:rsid w:val="005845FA"/>
    <w:rsid w:val="00594C0B"/>
    <w:rsid w:val="005C263E"/>
    <w:rsid w:val="005D79F1"/>
    <w:rsid w:val="006526D1"/>
    <w:rsid w:val="00686DAB"/>
    <w:rsid w:val="006A0232"/>
    <w:rsid w:val="006A0CB5"/>
    <w:rsid w:val="006C506C"/>
    <w:rsid w:val="00770259"/>
    <w:rsid w:val="007A7458"/>
    <w:rsid w:val="008020F2"/>
    <w:rsid w:val="008065DB"/>
    <w:rsid w:val="00820F4E"/>
    <w:rsid w:val="0082350F"/>
    <w:rsid w:val="00825369"/>
    <w:rsid w:val="00846A3B"/>
    <w:rsid w:val="00853192"/>
    <w:rsid w:val="00860042"/>
    <w:rsid w:val="00877D71"/>
    <w:rsid w:val="008A47E5"/>
    <w:rsid w:val="008D1B47"/>
    <w:rsid w:val="008D3AB5"/>
    <w:rsid w:val="008E47D7"/>
    <w:rsid w:val="00915F74"/>
    <w:rsid w:val="00943D2B"/>
    <w:rsid w:val="009919DC"/>
    <w:rsid w:val="009C2964"/>
    <w:rsid w:val="009E6679"/>
    <w:rsid w:val="00A740C9"/>
    <w:rsid w:val="00A866D0"/>
    <w:rsid w:val="00A90E01"/>
    <w:rsid w:val="00A93AEA"/>
    <w:rsid w:val="00AA1573"/>
    <w:rsid w:val="00AA1CE2"/>
    <w:rsid w:val="00AD45C0"/>
    <w:rsid w:val="00AF6E21"/>
    <w:rsid w:val="00B04B4E"/>
    <w:rsid w:val="00B30C25"/>
    <w:rsid w:val="00B46165"/>
    <w:rsid w:val="00B67CF8"/>
    <w:rsid w:val="00B8097D"/>
    <w:rsid w:val="00BA0728"/>
    <w:rsid w:val="00BA12F7"/>
    <w:rsid w:val="00BA4A30"/>
    <w:rsid w:val="00BB2E76"/>
    <w:rsid w:val="00BD176C"/>
    <w:rsid w:val="00BE0DE9"/>
    <w:rsid w:val="00C44BAB"/>
    <w:rsid w:val="00C62452"/>
    <w:rsid w:val="00C627A2"/>
    <w:rsid w:val="00C72A9C"/>
    <w:rsid w:val="00C96580"/>
    <w:rsid w:val="00CA0FA9"/>
    <w:rsid w:val="00CA6E11"/>
    <w:rsid w:val="00CB3EEE"/>
    <w:rsid w:val="00CE43D4"/>
    <w:rsid w:val="00CE4662"/>
    <w:rsid w:val="00D1131C"/>
    <w:rsid w:val="00D307FC"/>
    <w:rsid w:val="00D41C39"/>
    <w:rsid w:val="00D47155"/>
    <w:rsid w:val="00D70B2A"/>
    <w:rsid w:val="00E14CE8"/>
    <w:rsid w:val="00E263EC"/>
    <w:rsid w:val="00E3505F"/>
    <w:rsid w:val="00EA4C66"/>
    <w:rsid w:val="00EB0A9E"/>
    <w:rsid w:val="00EC78A7"/>
    <w:rsid w:val="00F063B9"/>
    <w:rsid w:val="00F45A8A"/>
    <w:rsid w:val="00F70CD6"/>
    <w:rsid w:val="00F84910"/>
    <w:rsid w:val="00F9595E"/>
    <w:rsid w:val="00F96487"/>
    <w:rsid w:val="00F97870"/>
    <w:rsid w:val="00FA49B1"/>
    <w:rsid w:val="00FB400A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A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A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B4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8</cp:revision>
  <cp:lastPrinted>2024-10-18T04:50:00Z</cp:lastPrinted>
  <dcterms:created xsi:type="dcterms:W3CDTF">2024-10-29T17:25:00Z</dcterms:created>
  <dcterms:modified xsi:type="dcterms:W3CDTF">2024-11-07T14:07:00Z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